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  <w:rPr>
          <w:rFonts w:ascii="宋体" w:hAnsi="宋体" w:cs="宋体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 </w:t>
      </w:r>
      <w:r>
        <w:rPr>
          <w:rFonts w:ascii="宋体" w:hAnsi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en-US" w:eastAsia="zh-CN" w:bidi="ar"/>
        </w:rPr>
        <w:t>中文系2018年硕士研究生录取工作安排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  <w:rPr>
          <w:rFonts w:ascii="宋体" w:hAnsi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 w:bidi="ar"/>
        </w:rPr>
        <w:t>一、资格审查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auto"/>
        <w:ind w:left="0" w:leftChars="0" w:right="0" w:rightChars="0" w:firstLine="480" w:firstLineChars="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1、时间：3月26日下午15:00-18:00</w:t>
      </w:r>
      <w:r>
        <w:rPr>
          <w:rFonts w:ascii="宋体" w:hAnsi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2、地点：中山大学中文堂406室。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3、资格审核时考生须提供的材料详见复试实施细则</w:t>
      </w:r>
      <w:bookmarkStart w:id="0" w:name="_GoBack"/>
      <w:bookmarkEnd w:id="0"/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left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 w:bidi="ar"/>
        </w:rPr>
        <w:t>二、复试时间及地点</w:t>
      </w:r>
    </w:p>
    <w:tbl>
      <w:tblPr>
        <w:tblStyle w:val="3"/>
        <w:tblW w:w="8600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6"/>
        <w:gridCol w:w="1794"/>
        <w:gridCol w:w="2038"/>
        <w:gridCol w:w="2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专    业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面试课室</w:t>
            </w:r>
          </w:p>
        </w:tc>
        <w:tc>
          <w:tcPr>
            <w:tcW w:w="2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笔试时间、地点</w:t>
            </w:r>
          </w:p>
        </w:tc>
        <w:tc>
          <w:tcPr>
            <w:tcW w:w="23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文艺学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中文堂 702室</w:t>
            </w:r>
          </w:p>
        </w:tc>
        <w:tc>
          <w:tcPr>
            <w:tcW w:w="20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3月27日上午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8：30—10：30</w:t>
            </w:r>
          </w:p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中文堂814室</w:t>
            </w:r>
          </w:p>
        </w:tc>
        <w:tc>
          <w:tcPr>
            <w:tcW w:w="23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笔试结束后，请到各专业面试课室参加面试。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语言学及应用语言学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中文堂304室</w:t>
            </w:r>
          </w:p>
        </w:tc>
        <w:tc>
          <w:tcPr>
            <w:tcW w:w="2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汉语言文字学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中文堂506室</w:t>
            </w:r>
          </w:p>
        </w:tc>
        <w:tc>
          <w:tcPr>
            <w:tcW w:w="2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中国古典文献学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中文堂517室</w:t>
            </w:r>
          </w:p>
        </w:tc>
        <w:tc>
          <w:tcPr>
            <w:tcW w:w="2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中文堂601室</w:t>
            </w:r>
          </w:p>
        </w:tc>
        <w:tc>
          <w:tcPr>
            <w:tcW w:w="2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中国古代文学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中文堂 701室</w:t>
            </w:r>
          </w:p>
        </w:tc>
        <w:tc>
          <w:tcPr>
            <w:tcW w:w="2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比较文学与世界文学</w:t>
            </w:r>
          </w:p>
        </w:tc>
        <w:tc>
          <w:tcPr>
            <w:tcW w:w="17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中文堂 602室</w:t>
            </w:r>
          </w:p>
        </w:tc>
        <w:tc>
          <w:tcPr>
            <w:tcW w:w="2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民俗学</w:t>
            </w:r>
          </w:p>
        </w:tc>
        <w:tc>
          <w:tcPr>
            <w:tcW w:w="17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中文堂912室</w:t>
            </w:r>
          </w:p>
        </w:tc>
        <w:tc>
          <w:tcPr>
            <w:tcW w:w="2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2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非物质文化遗产学</w:t>
            </w:r>
          </w:p>
        </w:tc>
        <w:tc>
          <w:tcPr>
            <w:tcW w:w="17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18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注：拟录取（复试合格）的考生，3月27日下午15:30，请到中文堂406室领取相关材料和体检单去中山大学校医院体检。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60" w:beforeAutospacing="0" w:after="60" w:afterAutospacing="0"/>
        <w:ind w:left="6406" w:leftChars="342" w:right="0" w:hanging="5688" w:hangingChars="237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 xml:space="preserve">                                                     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"/>
        </w:rPr>
        <w:t xml:space="preserve"> 中文系                                       2018年3月16日</w:t>
      </w:r>
    </w:p>
    <w:sectPr>
      <w:pgSz w:w="11906" w:h="16838"/>
      <w:pgMar w:top="1213" w:right="1576" w:bottom="110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10E3"/>
    <w:rsid w:val="06EB736F"/>
    <w:rsid w:val="091D1D3D"/>
    <w:rsid w:val="0E3E75B6"/>
    <w:rsid w:val="0E4B74D5"/>
    <w:rsid w:val="0E8829F5"/>
    <w:rsid w:val="0F1D01F0"/>
    <w:rsid w:val="12E927EF"/>
    <w:rsid w:val="136A6113"/>
    <w:rsid w:val="15B40FBC"/>
    <w:rsid w:val="16B54BB2"/>
    <w:rsid w:val="17CB5CD0"/>
    <w:rsid w:val="22DA1E74"/>
    <w:rsid w:val="25167014"/>
    <w:rsid w:val="2BF93835"/>
    <w:rsid w:val="2F443167"/>
    <w:rsid w:val="38942167"/>
    <w:rsid w:val="41BF5022"/>
    <w:rsid w:val="428A42B5"/>
    <w:rsid w:val="4EF455AD"/>
    <w:rsid w:val="4FB67CC1"/>
    <w:rsid w:val="526D6570"/>
    <w:rsid w:val="55521574"/>
    <w:rsid w:val="577259FD"/>
    <w:rsid w:val="5ADA6E4F"/>
    <w:rsid w:val="608A5679"/>
    <w:rsid w:val="624C1060"/>
    <w:rsid w:val="63AD056D"/>
    <w:rsid w:val="6E0E511D"/>
    <w:rsid w:val="75E92923"/>
    <w:rsid w:val="785A37EB"/>
    <w:rsid w:val="7D870857"/>
    <w:rsid w:val="7E0C40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研工办</dc:creator>
  <cp:lastModifiedBy>研工办</cp:lastModifiedBy>
  <dcterms:modified xsi:type="dcterms:W3CDTF">2018-03-16T02:32:23Z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