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《管理案例分析（957）》考试大纲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闭卷笔试，2小时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64671EC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5D4F479D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