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4FA" w:rsidRPr="00DB0CA7" w:rsidRDefault="00EC3AEA" w:rsidP="006D64FA">
      <w:pPr>
        <w:jc w:val="center"/>
        <w:rPr>
          <w:rFonts w:ascii="黑体" w:eastAsia="黑体" w:hAnsi="黑体"/>
          <w:sz w:val="28"/>
          <w:szCs w:val="28"/>
        </w:rPr>
      </w:pPr>
      <w:r>
        <w:rPr>
          <w:rFonts w:ascii="黑体" w:eastAsia="黑体" w:hAnsi="黑体" w:hint="eastAsia"/>
          <w:sz w:val="28"/>
          <w:szCs w:val="28"/>
        </w:rPr>
        <w:t>社会医学与卫生事业</w:t>
      </w:r>
      <w:r w:rsidR="006D64FA" w:rsidRPr="00DB0CA7">
        <w:rPr>
          <w:rFonts w:ascii="黑体" w:eastAsia="黑体" w:hAnsi="黑体" w:hint="eastAsia"/>
          <w:sz w:val="28"/>
          <w:szCs w:val="28"/>
        </w:rPr>
        <w:t>管理专业硕士研究生入学考试大纲</w:t>
      </w:r>
    </w:p>
    <w:p w:rsidR="006D64FA" w:rsidRPr="00DB0CA7" w:rsidRDefault="0013756C" w:rsidP="006D64FA">
      <w:pPr>
        <w:ind w:leftChars="261" w:left="548"/>
        <w:jc w:val="center"/>
        <w:rPr>
          <w:rFonts w:ascii="黑体" w:eastAsia="黑体" w:hAnsi="黑体"/>
          <w:b/>
          <w:sz w:val="28"/>
          <w:szCs w:val="28"/>
        </w:rPr>
      </w:pPr>
      <w:r>
        <w:rPr>
          <w:rFonts w:ascii="黑体" w:eastAsia="黑体" w:hAnsi="黑体" w:hint="eastAsia"/>
          <w:sz w:val="28"/>
          <w:szCs w:val="28"/>
        </w:rPr>
        <w:t>卫生事业管理</w:t>
      </w:r>
      <w:r w:rsidR="006D64FA" w:rsidRPr="00DB0CA7">
        <w:rPr>
          <w:rFonts w:ascii="黑体" w:eastAsia="黑体" w:hAnsi="黑体" w:hint="eastAsia"/>
          <w:sz w:val="28"/>
          <w:szCs w:val="28"/>
        </w:rPr>
        <w:t>学</w:t>
      </w:r>
    </w:p>
    <w:p w:rsidR="006D64FA" w:rsidRPr="00F8529A" w:rsidRDefault="006D64FA" w:rsidP="006D64FA">
      <w:pPr>
        <w:ind w:leftChars="261" w:left="548"/>
        <w:rPr>
          <w:b/>
          <w:sz w:val="24"/>
          <w:szCs w:val="24"/>
        </w:rPr>
      </w:pPr>
      <w:r w:rsidRPr="00F8529A">
        <w:rPr>
          <w:rFonts w:ascii="黑体" w:eastAsia="黑体" w:hAnsi="黑体" w:hint="eastAsia"/>
          <w:b/>
          <w:sz w:val="24"/>
          <w:szCs w:val="24"/>
        </w:rPr>
        <w:t>一、考核目标（对知识点的掌握程度）</w:t>
      </w:r>
    </w:p>
    <w:p w:rsidR="006D64FA" w:rsidRPr="00F8529A" w:rsidRDefault="006D64FA" w:rsidP="00FC5AAC">
      <w:pPr>
        <w:spacing w:line="360" w:lineRule="auto"/>
        <w:ind w:firstLineChars="225" w:firstLine="540"/>
        <w:rPr>
          <w:rFonts w:ascii="宋体" w:hAnsi="宋体"/>
          <w:color w:val="000000"/>
          <w:sz w:val="24"/>
          <w:szCs w:val="24"/>
        </w:rPr>
      </w:pPr>
      <w:r w:rsidRPr="00F8529A">
        <w:rPr>
          <w:rFonts w:asciiTheme="minorEastAsia" w:eastAsiaTheme="minorEastAsia" w:hAnsiTheme="minorEastAsia" w:hint="eastAsia"/>
          <w:sz w:val="24"/>
          <w:szCs w:val="24"/>
        </w:rPr>
        <w:t>《</w:t>
      </w:r>
      <w:r w:rsidR="00842341" w:rsidRPr="00F8529A">
        <w:rPr>
          <w:rFonts w:asciiTheme="minorEastAsia" w:eastAsiaTheme="minorEastAsia" w:hAnsiTheme="minorEastAsia" w:hint="eastAsia"/>
          <w:sz w:val="24"/>
          <w:szCs w:val="24"/>
        </w:rPr>
        <w:t>卫生事业管理</w:t>
      </w:r>
      <w:r w:rsidRPr="00F8529A">
        <w:rPr>
          <w:rFonts w:asciiTheme="minorEastAsia" w:eastAsiaTheme="minorEastAsia" w:hAnsiTheme="minorEastAsia" w:hint="eastAsia"/>
          <w:sz w:val="24"/>
          <w:szCs w:val="24"/>
        </w:rPr>
        <w:t>学》要求考生系统掌</w:t>
      </w:r>
      <w:r w:rsidR="00842341" w:rsidRPr="00F8529A">
        <w:rPr>
          <w:rFonts w:hint="eastAsia"/>
          <w:sz w:val="24"/>
          <w:szCs w:val="24"/>
        </w:rPr>
        <w:t>握</w:t>
      </w:r>
      <w:r w:rsidR="00842341" w:rsidRPr="00F8529A">
        <w:rPr>
          <w:rFonts w:ascii="宋体" w:hAnsi="宋体"/>
          <w:color w:val="000000"/>
          <w:sz w:val="24"/>
          <w:szCs w:val="24"/>
        </w:rPr>
        <w:t>卫生事业管理的基本原理和</w:t>
      </w:r>
      <w:r w:rsidR="00842341" w:rsidRPr="00F8529A">
        <w:rPr>
          <w:rFonts w:ascii="宋体" w:hAnsi="宋体" w:hint="eastAsia"/>
          <w:color w:val="000000"/>
          <w:sz w:val="24"/>
          <w:szCs w:val="24"/>
        </w:rPr>
        <w:t>基本</w:t>
      </w:r>
      <w:r w:rsidR="00842341" w:rsidRPr="00F8529A">
        <w:rPr>
          <w:rFonts w:ascii="宋体" w:hAnsi="宋体"/>
          <w:color w:val="000000"/>
          <w:sz w:val="24"/>
          <w:szCs w:val="24"/>
        </w:rPr>
        <w:t>方法，</w:t>
      </w:r>
      <w:r w:rsidR="00842341" w:rsidRPr="00F8529A">
        <w:rPr>
          <w:rFonts w:ascii="宋体" w:hAnsi="宋体" w:hint="eastAsia"/>
          <w:color w:val="000000"/>
          <w:sz w:val="24"/>
          <w:szCs w:val="24"/>
        </w:rPr>
        <w:t>并能够</w:t>
      </w:r>
      <w:r w:rsidR="00842341" w:rsidRPr="00F8529A">
        <w:rPr>
          <w:rFonts w:hint="eastAsia"/>
          <w:sz w:val="24"/>
          <w:szCs w:val="24"/>
        </w:rPr>
        <w:t>运用这些基本原理和方法分析解决常见的卫生管理问题</w:t>
      </w:r>
      <w:r w:rsidR="00842341" w:rsidRPr="00F8529A">
        <w:rPr>
          <w:rFonts w:ascii="宋体" w:hAnsi="宋体"/>
          <w:color w:val="000000"/>
          <w:sz w:val="24"/>
          <w:szCs w:val="24"/>
        </w:rPr>
        <w:t>，培养学生对卫生事业管理专业的深刻认识和浓厚兴趣为进一步学习其他卫生事业管理专业的其他课程打下良好的基础。</w:t>
      </w:r>
    </w:p>
    <w:p w:rsidR="004646E1" w:rsidRPr="00F8529A" w:rsidRDefault="004646E1" w:rsidP="00FC5AAC">
      <w:pPr>
        <w:spacing w:line="360" w:lineRule="auto"/>
        <w:ind w:firstLineChars="225" w:firstLine="540"/>
        <w:rPr>
          <w:sz w:val="24"/>
          <w:szCs w:val="24"/>
        </w:rPr>
      </w:pPr>
    </w:p>
    <w:p w:rsidR="006D64FA" w:rsidRPr="00F8529A" w:rsidRDefault="006D64FA" w:rsidP="006D64FA">
      <w:pPr>
        <w:ind w:leftChars="261" w:left="548"/>
        <w:rPr>
          <w:rFonts w:ascii="黑体" w:eastAsia="黑体" w:hAnsi="黑体"/>
          <w:b/>
          <w:sz w:val="24"/>
          <w:szCs w:val="24"/>
        </w:rPr>
      </w:pPr>
      <w:r w:rsidRPr="00F8529A">
        <w:rPr>
          <w:rFonts w:ascii="黑体" w:eastAsia="黑体" w:hAnsi="黑体" w:hint="eastAsia"/>
          <w:b/>
          <w:sz w:val="24"/>
          <w:szCs w:val="24"/>
        </w:rPr>
        <w:t>二、考试主要范围</w:t>
      </w:r>
    </w:p>
    <w:p w:rsidR="00FC5AAC" w:rsidRPr="00F8529A" w:rsidRDefault="00B775E2" w:rsidP="001B6D15">
      <w:pPr>
        <w:rPr>
          <w:sz w:val="24"/>
          <w:szCs w:val="24"/>
        </w:rPr>
      </w:pPr>
      <w:r w:rsidRPr="00F8529A">
        <w:rPr>
          <w:rFonts w:asciiTheme="minorEastAsia" w:eastAsiaTheme="minorEastAsia" w:hAnsiTheme="minorEastAsia" w:hint="eastAsia"/>
          <w:sz w:val="24"/>
          <w:szCs w:val="24"/>
        </w:rPr>
        <w:t>依据</w:t>
      </w:r>
      <w:r w:rsidR="00FC5AAC" w:rsidRPr="00F8529A">
        <w:rPr>
          <w:rFonts w:asciiTheme="minorEastAsia" w:eastAsiaTheme="minorEastAsia" w:hAnsiTheme="minorEastAsia" w:hint="eastAsia"/>
          <w:sz w:val="24"/>
          <w:szCs w:val="24"/>
        </w:rPr>
        <w:t>《</w:t>
      </w:r>
      <w:r w:rsidR="00FC5AAC" w:rsidRPr="00F8529A">
        <w:rPr>
          <w:rFonts w:hint="eastAsia"/>
          <w:sz w:val="24"/>
          <w:szCs w:val="24"/>
        </w:rPr>
        <w:t>卫生事业管理学</w:t>
      </w:r>
      <w:r w:rsidR="00FC5AAC" w:rsidRPr="00F8529A">
        <w:rPr>
          <w:rFonts w:asciiTheme="minorEastAsia" w:eastAsiaTheme="minorEastAsia" w:hAnsiTheme="minorEastAsia" w:hint="eastAsia"/>
          <w:sz w:val="24"/>
          <w:szCs w:val="24"/>
        </w:rPr>
        <w:t>》</w:t>
      </w:r>
      <w:r w:rsidR="001B6D15" w:rsidRPr="00F8529A">
        <w:rPr>
          <w:rFonts w:hint="eastAsia"/>
          <w:sz w:val="24"/>
          <w:szCs w:val="24"/>
        </w:rPr>
        <w:t>梁万年第三版</w:t>
      </w:r>
      <w:r w:rsidR="00FC5AAC" w:rsidRPr="00F8529A">
        <w:rPr>
          <w:rFonts w:hint="eastAsia"/>
          <w:sz w:val="24"/>
          <w:szCs w:val="24"/>
        </w:rPr>
        <w:t>人民卫生出版社</w:t>
      </w:r>
      <w:r w:rsidR="001B6D15" w:rsidRPr="00F8529A">
        <w:rPr>
          <w:rFonts w:hint="eastAsia"/>
          <w:sz w:val="24"/>
          <w:szCs w:val="24"/>
        </w:rPr>
        <w:t>2012</w:t>
      </w:r>
    </w:p>
    <w:p w:rsidR="00AF09D5" w:rsidRPr="00F8529A" w:rsidRDefault="00AF09D5" w:rsidP="001B6D15">
      <w:pPr>
        <w:rPr>
          <w:sz w:val="24"/>
          <w:szCs w:val="24"/>
        </w:rPr>
      </w:pPr>
    </w:p>
    <w:p w:rsidR="001B6D15" w:rsidRPr="00F8529A" w:rsidRDefault="001B6D15" w:rsidP="001B6D15">
      <w:pPr>
        <w:pStyle w:val="a7"/>
        <w:spacing w:before="0" w:beforeAutospacing="0" w:after="0" w:afterAutospacing="0" w:line="375" w:lineRule="atLeast"/>
        <w:rPr>
          <w:rFonts w:ascii="Verdana" w:hAnsi="Verdana"/>
          <w:color w:val="000000"/>
          <w:shd w:val="clear" w:color="auto" w:fill="FFFFFF"/>
        </w:rPr>
      </w:pPr>
      <w:r w:rsidRPr="00F8529A">
        <w:rPr>
          <w:rFonts w:ascii="Verdana" w:hAnsi="Verdana"/>
          <w:color w:val="000000"/>
          <w:shd w:val="clear" w:color="auto" w:fill="FFFFFF"/>
        </w:rPr>
        <w:t>第一章绪论</w:t>
      </w:r>
      <w:r w:rsidRPr="00F8529A">
        <w:rPr>
          <w:rFonts w:ascii="Verdana" w:hAnsi="Verdana"/>
          <w:color w:val="000000"/>
        </w:rPr>
        <w:br/>
      </w:r>
      <w:r w:rsidRPr="00F8529A">
        <w:rPr>
          <w:rFonts w:ascii="Verdana" w:hAnsi="Verdana"/>
          <w:color w:val="000000"/>
          <w:shd w:val="clear" w:color="auto" w:fill="FFFFFF"/>
        </w:rPr>
        <w:t>第一节卫生事业</w:t>
      </w:r>
    </w:p>
    <w:p w:rsidR="001B6D15" w:rsidRPr="00F8529A" w:rsidRDefault="001B6D15" w:rsidP="001B6D15">
      <w:pPr>
        <w:pStyle w:val="a7"/>
        <w:spacing w:before="0" w:beforeAutospacing="0" w:after="0" w:afterAutospacing="0" w:line="375" w:lineRule="atLeast"/>
        <w:rPr>
          <w:rFonts w:ascii="Verdana" w:hAnsi="Verdana"/>
          <w:color w:val="000000"/>
          <w:shd w:val="clear" w:color="auto" w:fill="FFFFFF"/>
        </w:rPr>
      </w:pPr>
      <w:r w:rsidRPr="00F8529A">
        <w:rPr>
          <w:rFonts w:ascii="Verdana" w:hAnsi="Verdana"/>
          <w:color w:val="000000"/>
          <w:shd w:val="clear" w:color="auto" w:fill="FFFFFF"/>
        </w:rPr>
        <w:t>第二节卫生事业管理</w:t>
      </w:r>
    </w:p>
    <w:p w:rsidR="001B6D15" w:rsidRPr="00F8529A" w:rsidRDefault="001B6D15" w:rsidP="001B6D15">
      <w:pPr>
        <w:pStyle w:val="a7"/>
        <w:spacing w:before="0" w:beforeAutospacing="0" w:after="0" w:afterAutospacing="0" w:line="375" w:lineRule="atLeast"/>
        <w:rPr>
          <w:rFonts w:ascii="Verdana" w:hAnsi="Verdana"/>
          <w:color w:val="000000"/>
          <w:shd w:val="clear" w:color="auto" w:fill="FFFFFF"/>
        </w:rPr>
      </w:pPr>
      <w:r w:rsidRPr="00F8529A">
        <w:rPr>
          <w:rFonts w:ascii="Verdana" w:hAnsi="Verdana"/>
          <w:color w:val="000000"/>
          <w:shd w:val="clear" w:color="auto" w:fill="FFFFFF"/>
        </w:rPr>
        <w:t>第三节卫生事业管理学</w:t>
      </w:r>
      <w:r w:rsidRPr="00F8529A">
        <w:rPr>
          <w:rFonts w:ascii="Verdana" w:hAnsi="Verdana"/>
          <w:color w:val="000000"/>
        </w:rPr>
        <w:br/>
      </w:r>
      <w:r w:rsidRPr="00F8529A">
        <w:rPr>
          <w:rFonts w:ascii="Verdana" w:hAnsi="Verdana"/>
          <w:color w:val="000000"/>
          <w:shd w:val="clear" w:color="auto" w:fill="FFFFFF"/>
        </w:rPr>
        <w:t>第四节学习卫生事业管理学的意义</w:t>
      </w:r>
    </w:p>
    <w:p w:rsidR="001B6D15" w:rsidRPr="00F8529A" w:rsidRDefault="001B6D15" w:rsidP="001B6D15">
      <w:pPr>
        <w:pStyle w:val="a7"/>
        <w:spacing w:before="0" w:beforeAutospacing="0" w:after="0" w:afterAutospacing="0" w:line="375" w:lineRule="atLeast"/>
        <w:rPr>
          <w:rFonts w:ascii="Verdana" w:hAnsi="Verdana"/>
          <w:color w:val="000000"/>
          <w:shd w:val="clear" w:color="auto" w:fill="FFFFFF"/>
        </w:rPr>
      </w:pPr>
    </w:p>
    <w:p w:rsidR="001B6D15" w:rsidRPr="00F8529A" w:rsidRDefault="001B6D15" w:rsidP="001B6D15">
      <w:pPr>
        <w:pStyle w:val="a7"/>
        <w:spacing w:before="0" w:beforeAutospacing="0" w:after="0" w:afterAutospacing="0" w:line="375" w:lineRule="atLeast"/>
        <w:rPr>
          <w:rFonts w:ascii="Verdana" w:hAnsi="Verdana"/>
          <w:color w:val="000000"/>
          <w:shd w:val="clear" w:color="auto" w:fill="FFFFFF"/>
        </w:rPr>
      </w:pPr>
      <w:r w:rsidRPr="00F8529A">
        <w:rPr>
          <w:rFonts w:ascii="Verdana" w:hAnsi="Verdana"/>
          <w:color w:val="000000"/>
          <w:shd w:val="clear" w:color="auto" w:fill="FFFFFF"/>
        </w:rPr>
        <w:t>第二章管理学原理与管理职能</w:t>
      </w:r>
      <w:r w:rsidRPr="00F8529A">
        <w:rPr>
          <w:rFonts w:ascii="Verdana" w:hAnsi="Verdana"/>
          <w:color w:val="000000"/>
        </w:rPr>
        <w:br/>
      </w:r>
      <w:r w:rsidRPr="00F8529A">
        <w:rPr>
          <w:rFonts w:ascii="Verdana" w:hAnsi="Verdana"/>
          <w:color w:val="000000"/>
          <w:shd w:val="clear" w:color="auto" w:fill="FFFFFF"/>
        </w:rPr>
        <w:t>第一节管理概念与管理理论</w:t>
      </w:r>
      <w:r w:rsidRPr="00F8529A">
        <w:rPr>
          <w:rFonts w:ascii="Verdana" w:hAnsi="Verdana"/>
          <w:color w:val="000000"/>
        </w:rPr>
        <w:br/>
      </w:r>
      <w:r w:rsidRPr="00F8529A">
        <w:rPr>
          <w:rFonts w:ascii="Verdana" w:hAnsi="Verdana"/>
          <w:color w:val="000000"/>
          <w:shd w:val="clear" w:color="auto" w:fill="FFFFFF"/>
        </w:rPr>
        <w:t>第二节管理原理与原则</w:t>
      </w:r>
    </w:p>
    <w:p w:rsidR="001B6D15" w:rsidRPr="00F8529A" w:rsidRDefault="001B6D15" w:rsidP="001B6D15">
      <w:pPr>
        <w:pStyle w:val="a7"/>
        <w:spacing w:before="0" w:beforeAutospacing="0" w:after="0" w:afterAutospacing="0" w:line="375" w:lineRule="atLeast"/>
        <w:rPr>
          <w:rFonts w:ascii="Verdana" w:hAnsi="Verdana"/>
          <w:color w:val="000000"/>
          <w:shd w:val="clear" w:color="auto" w:fill="FFFFFF"/>
        </w:rPr>
      </w:pPr>
      <w:r w:rsidRPr="00F8529A">
        <w:rPr>
          <w:rFonts w:ascii="Verdana" w:hAnsi="Verdana"/>
          <w:color w:val="000000"/>
          <w:shd w:val="clear" w:color="auto" w:fill="FFFFFF"/>
        </w:rPr>
        <w:t>第三节管理的基本职能</w:t>
      </w:r>
    </w:p>
    <w:p w:rsidR="001B6D15" w:rsidRPr="00F8529A" w:rsidRDefault="001B6D15" w:rsidP="001B6D15">
      <w:pPr>
        <w:pStyle w:val="a7"/>
        <w:spacing w:before="0" w:beforeAutospacing="0" w:after="0" w:afterAutospacing="0" w:line="375" w:lineRule="atLeast"/>
        <w:rPr>
          <w:rFonts w:ascii="Verdana" w:hAnsi="Verdana"/>
          <w:color w:val="000000"/>
          <w:shd w:val="clear" w:color="auto" w:fill="FFFFFF"/>
        </w:rPr>
      </w:pPr>
      <w:r w:rsidRPr="00F8529A">
        <w:rPr>
          <w:rFonts w:ascii="Verdana" w:hAnsi="Verdana"/>
          <w:color w:val="000000"/>
          <w:shd w:val="clear" w:color="auto" w:fill="FFFFFF"/>
        </w:rPr>
        <w:t>第四节管理的发展趋势</w:t>
      </w:r>
      <w:r w:rsidRPr="00F8529A">
        <w:rPr>
          <w:rFonts w:ascii="Verdana" w:hAnsi="Verdana"/>
          <w:color w:val="000000"/>
        </w:rPr>
        <w:br/>
      </w:r>
    </w:p>
    <w:p w:rsidR="001B6D15" w:rsidRPr="00F8529A" w:rsidRDefault="001B6D15" w:rsidP="001B6D15">
      <w:pPr>
        <w:pStyle w:val="a7"/>
        <w:spacing w:before="0" w:beforeAutospacing="0" w:after="0" w:afterAutospacing="0" w:line="375" w:lineRule="atLeast"/>
        <w:rPr>
          <w:rFonts w:ascii="Verdana" w:hAnsi="Verdana"/>
          <w:color w:val="000000"/>
          <w:shd w:val="clear" w:color="auto" w:fill="FFFFFF"/>
        </w:rPr>
      </w:pPr>
      <w:r w:rsidRPr="00F8529A">
        <w:rPr>
          <w:rFonts w:ascii="Verdana" w:hAnsi="Verdana"/>
          <w:color w:val="000000"/>
          <w:shd w:val="clear" w:color="auto" w:fill="FFFFFF"/>
        </w:rPr>
        <w:t>第三章卫生事业管理的研究方法</w:t>
      </w:r>
      <w:r w:rsidRPr="00F8529A">
        <w:rPr>
          <w:rFonts w:ascii="Verdana" w:hAnsi="Verdana"/>
          <w:color w:val="000000"/>
        </w:rPr>
        <w:br/>
      </w:r>
      <w:r w:rsidRPr="00F8529A">
        <w:rPr>
          <w:rFonts w:ascii="Verdana" w:hAnsi="Verdana"/>
          <w:color w:val="000000"/>
          <w:shd w:val="clear" w:color="auto" w:fill="FFFFFF"/>
        </w:rPr>
        <w:t>第一节卫生管理研究的设计</w:t>
      </w:r>
    </w:p>
    <w:p w:rsidR="001B6D15" w:rsidRPr="00F8529A" w:rsidRDefault="001B6D15" w:rsidP="001B6D15">
      <w:pPr>
        <w:pStyle w:val="a7"/>
        <w:spacing w:before="0" w:beforeAutospacing="0" w:after="0" w:afterAutospacing="0" w:line="375" w:lineRule="atLeast"/>
        <w:rPr>
          <w:rStyle w:val="apple-converted-space"/>
          <w:rFonts w:ascii="Verdana" w:hAnsi="Verdana"/>
          <w:color w:val="000000"/>
          <w:shd w:val="clear" w:color="auto" w:fill="FFFFFF"/>
        </w:rPr>
      </w:pPr>
      <w:r w:rsidRPr="00F8529A">
        <w:rPr>
          <w:rFonts w:ascii="Verdana" w:hAnsi="Verdana"/>
          <w:color w:val="000000"/>
          <w:shd w:val="clear" w:color="auto" w:fill="FFFFFF"/>
        </w:rPr>
        <w:t>第二节资料收集方法</w:t>
      </w:r>
    </w:p>
    <w:p w:rsidR="001B6D15" w:rsidRPr="00F8529A" w:rsidRDefault="001B6D15" w:rsidP="001B6D15">
      <w:pPr>
        <w:pStyle w:val="a7"/>
        <w:spacing w:before="0" w:beforeAutospacing="0" w:after="0" w:afterAutospacing="0" w:line="375" w:lineRule="atLeast"/>
        <w:rPr>
          <w:rFonts w:ascii="Verdana" w:hAnsi="Verdana"/>
          <w:color w:val="000000"/>
          <w:shd w:val="clear" w:color="auto" w:fill="FFFFFF"/>
        </w:rPr>
      </w:pPr>
      <w:r w:rsidRPr="00F8529A">
        <w:rPr>
          <w:rFonts w:ascii="Verdana" w:hAnsi="Verdana"/>
          <w:color w:val="000000"/>
          <w:shd w:val="clear" w:color="auto" w:fill="FFFFFF"/>
        </w:rPr>
        <w:t>第三节资料分析方法</w:t>
      </w:r>
    </w:p>
    <w:p w:rsidR="001B6D15" w:rsidRPr="00F8529A" w:rsidRDefault="001B6D15" w:rsidP="001B6D15">
      <w:pPr>
        <w:pStyle w:val="a7"/>
        <w:spacing w:before="0" w:beforeAutospacing="0" w:after="0" w:afterAutospacing="0" w:line="375" w:lineRule="atLeast"/>
        <w:rPr>
          <w:rFonts w:ascii="Verdana" w:hAnsi="Verdana"/>
          <w:color w:val="000000"/>
          <w:shd w:val="clear" w:color="auto" w:fill="FFFFFF"/>
        </w:rPr>
      </w:pPr>
    </w:p>
    <w:p w:rsidR="001B6D15" w:rsidRPr="00F8529A" w:rsidRDefault="001B6D15" w:rsidP="001B6D15">
      <w:pPr>
        <w:pStyle w:val="a7"/>
        <w:spacing w:before="0" w:beforeAutospacing="0" w:after="0" w:afterAutospacing="0" w:line="375" w:lineRule="atLeast"/>
        <w:rPr>
          <w:rFonts w:ascii="Verdana" w:hAnsi="Verdana"/>
          <w:color w:val="000000"/>
          <w:shd w:val="clear" w:color="auto" w:fill="FFFFFF"/>
        </w:rPr>
      </w:pPr>
      <w:r w:rsidRPr="00F8529A">
        <w:rPr>
          <w:rFonts w:ascii="Verdana" w:hAnsi="Verdana"/>
          <w:color w:val="000000"/>
          <w:shd w:val="clear" w:color="auto" w:fill="FFFFFF"/>
        </w:rPr>
        <w:t>第四章卫生规划</w:t>
      </w:r>
      <w:r w:rsidRPr="00F8529A">
        <w:rPr>
          <w:rFonts w:ascii="Verdana" w:hAnsi="Verdana"/>
          <w:color w:val="000000"/>
        </w:rPr>
        <w:br/>
      </w:r>
      <w:r w:rsidRPr="00F8529A">
        <w:rPr>
          <w:rFonts w:ascii="Verdana" w:hAnsi="Verdana"/>
          <w:color w:val="000000"/>
          <w:shd w:val="clear" w:color="auto" w:fill="FFFFFF"/>
        </w:rPr>
        <w:t>第一节卫生规划的基本概念</w:t>
      </w:r>
      <w:r w:rsidRPr="00F8529A">
        <w:rPr>
          <w:rStyle w:val="apple-converted-space"/>
          <w:rFonts w:ascii="Verdana" w:hAnsi="Verdana"/>
          <w:color w:val="000000"/>
          <w:shd w:val="clear" w:color="auto" w:fill="FFFFFF"/>
        </w:rPr>
        <w:tab/>
      </w:r>
      <w:r w:rsidRPr="00F8529A">
        <w:rPr>
          <w:rFonts w:ascii="Verdana" w:hAnsi="Verdana"/>
          <w:color w:val="000000"/>
        </w:rPr>
        <w:br/>
      </w:r>
      <w:r w:rsidRPr="00F8529A">
        <w:rPr>
          <w:rFonts w:ascii="Verdana" w:hAnsi="Verdana"/>
          <w:color w:val="000000"/>
          <w:shd w:val="clear" w:color="auto" w:fill="FFFFFF"/>
        </w:rPr>
        <w:t>第二节卫生规划过程</w:t>
      </w:r>
      <w:r w:rsidRPr="00F8529A">
        <w:rPr>
          <w:rFonts w:ascii="Verdana" w:hAnsi="Verdana"/>
          <w:color w:val="000000"/>
        </w:rPr>
        <w:br/>
      </w:r>
      <w:r w:rsidRPr="00F8529A">
        <w:rPr>
          <w:rFonts w:ascii="Verdana" w:hAnsi="Verdana"/>
          <w:color w:val="000000"/>
          <w:shd w:val="clear" w:color="auto" w:fill="FFFFFF"/>
        </w:rPr>
        <w:t>第三节卫生规划评价</w:t>
      </w:r>
      <w:r w:rsidRPr="00F8529A">
        <w:rPr>
          <w:rFonts w:ascii="Verdana" w:hAnsi="Verdana"/>
          <w:color w:val="000000"/>
        </w:rPr>
        <w:br/>
      </w:r>
      <w:r w:rsidRPr="00F8529A">
        <w:rPr>
          <w:rFonts w:ascii="Verdana" w:hAnsi="Verdana"/>
          <w:color w:val="000000"/>
          <w:shd w:val="clear" w:color="auto" w:fill="FFFFFF"/>
        </w:rPr>
        <w:t>第四节区域卫生规划</w:t>
      </w:r>
      <w:r w:rsidRPr="00F8529A">
        <w:rPr>
          <w:rFonts w:ascii="Verdana" w:hAnsi="Verdana"/>
          <w:color w:val="000000"/>
        </w:rPr>
        <w:br/>
      </w:r>
    </w:p>
    <w:p w:rsidR="001B6D15" w:rsidRPr="00F8529A" w:rsidRDefault="001B6D15" w:rsidP="001B6D15">
      <w:pPr>
        <w:pStyle w:val="a7"/>
        <w:spacing w:before="0" w:beforeAutospacing="0" w:after="0" w:afterAutospacing="0" w:line="375" w:lineRule="atLeast"/>
        <w:rPr>
          <w:rFonts w:ascii="Verdana" w:hAnsi="Verdana"/>
          <w:color w:val="000000"/>
          <w:shd w:val="clear" w:color="auto" w:fill="FFFFFF"/>
        </w:rPr>
      </w:pPr>
      <w:r w:rsidRPr="00F8529A">
        <w:rPr>
          <w:rFonts w:ascii="Verdana" w:hAnsi="Verdana"/>
          <w:color w:val="000000"/>
          <w:shd w:val="clear" w:color="auto" w:fill="FFFFFF"/>
        </w:rPr>
        <w:lastRenderedPageBreak/>
        <w:t>第五章卫生组织</w:t>
      </w:r>
      <w:r w:rsidRPr="00F8529A">
        <w:rPr>
          <w:rFonts w:ascii="Verdana" w:hAnsi="Verdana"/>
          <w:color w:val="000000"/>
        </w:rPr>
        <w:br/>
      </w:r>
      <w:r w:rsidRPr="00F8529A">
        <w:rPr>
          <w:rFonts w:ascii="Verdana" w:hAnsi="Verdana"/>
          <w:color w:val="000000"/>
          <w:shd w:val="clear" w:color="auto" w:fill="FFFFFF"/>
        </w:rPr>
        <w:t>第一节卫生组织概述</w:t>
      </w:r>
      <w:r w:rsidRPr="00F8529A">
        <w:rPr>
          <w:rFonts w:ascii="Verdana" w:hAnsi="Verdana"/>
          <w:color w:val="000000"/>
        </w:rPr>
        <w:br/>
      </w:r>
      <w:r w:rsidRPr="00F8529A">
        <w:rPr>
          <w:rFonts w:ascii="Verdana" w:hAnsi="Verdana"/>
          <w:color w:val="000000"/>
          <w:shd w:val="clear" w:color="auto" w:fill="FFFFFF"/>
        </w:rPr>
        <w:t>第二节卫生组织体系</w:t>
      </w:r>
    </w:p>
    <w:p w:rsidR="001B6D15" w:rsidRPr="00F8529A" w:rsidRDefault="001B6D15" w:rsidP="001B6D15">
      <w:pPr>
        <w:pStyle w:val="a7"/>
        <w:spacing w:before="0" w:beforeAutospacing="0" w:after="0" w:afterAutospacing="0" w:line="375" w:lineRule="atLeast"/>
        <w:rPr>
          <w:rFonts w:ascii="Verdana" w:hAnsi="Verdana"/>
          <w:color w:val="000000"/>
          <w:shd w:val="clear" w:color="auto" w:fill="FFFFFF"/>
        </w:rPr>
      </w:pPr>
      <w:r w:rsidRPr="00F8529A">
        <w:rPr>
          <w:rFonts w:ascii="Verdana" w:hAnsi="Verdana"/>
          <w:color w:val="000000"/>
          <w:shd w:val="clear" w:color="auto" w:fill="FFFFFF"/>
        </w:rPr>
        <w:t>第三节卫生组织的变革与发展</w:t>
      </w:r>
      <w:r w:rsidRPr="00F8529A">
        <w:rPr>
          <w:rFonts w:ascii="Verdana" w:hAnsi="Verdana"/>
          <w:color w:val="000000"/>
        </w:rPr>
        <w:br/>
      </w:r>
    </w:p>
    <w:p w:rsidR="001B6D15" w:rsidRPr="00F8529A" w:rsidRDefault="001B6D15" w:rsidP="001B6D15">
      <w:pPr>
        <w:pStyle w:val="a7"/>
        <w:spacing w:before="0" w:beforeAutospacing="0" w:after="0" w:afterAutospacing="0" w:line="375" w:lineRule="atLeast"/>
        <w:rPr>
          <w:rStyle w:val="apple-converted-space"/>
          <w:rFonts w:ascii="Verdana" w:hAnsi="Verdana"/>
          <w:color w:val="000000"/>
          <w:shd w:val="clear" w:color="auto" w:fill="FFFFFF"/>
        </w:rPr>
      </w:pPr>
      <w:r w:rsidRPr="00F8529A">
        <w:rPr>
          <w:rFonts w:ascii="Verdana" w:hAnsi="Verdana"/>
          <w:color w:val="000000"/>
          <w:shd w:val="clear" w:color="auto" w:fill="FFFFFF"/>
        </w:rPr>
        <w:t>第六章卫生筹资</w:t>
      </w:r>
      <w:r w:rsidRPr="00F8529A">
        <w:rPr>
          <w:rFonts w:ascii="Verdana" w:hAnsi="Verdana"/>
          <w:color w:val="000000"/>
        </w:rPr>
        <w:br/>
      </w:r>
      <w:r w:rsidRPr="00F8529A">
        <w:rPr>
          <w:rFonts w:ascii="Verdana" w:hAnsi="Verdana"/>
          <w:color w:val="000000"/>
          <w:shd w:val="clear" w:color="auto" w:fill="FFFFFF"/>
        </w:rPr>
        <w:t>第一节卫生筹资概述</w:t>
      </w:r>
      <w:r w:rsidRPr="00F8529A">
        <w:rPr>
          <w:rFonts w:ascii="Verdana" w:hAnsi="Verdana"/>
          <w:color w:val="000000"/>
        </w:rPr>
        <w:br/>
      </w:r>
      <w:r w:rsidRPr="00F8529A">
        <w:rPr>
          <w:rFonts w:ascii="Verdana" w:hAnsi="Verdana"/>
          <w:color w:val="000000"/>
          <w:shd w:val="clear" w:color="auto" w:fill="FFFFFF"/>
        </w:rPr>
        <w:t>第二节卫生筹资方式</w:t>
      </w:r>
    </w:p>
    <w:p w:rsidR="001B6D15" w:rsidRPr="00F8529A" w:rsidRDefault="001B6D15" w:rsidP="001B6D15">
      <w:pPr>
        <w:pStyle w:val="a7"/>
        <w:spacing w:before="0" w:beforeAutospacing="0" w:after="0" w:afterAutospacing="0" w:line="375" w:lineRule="atLeast"/>
        <w:rPr>
          <w:rStyle w:val="apple-converted-space"/>
          <w:rFonts w:ascii="Verdana" w:hAnsi="Verdana"/>
          <w:color w:val="000000"/>
          <w:shd w:val="clear" w:color="auto" w:fill="FFFFFF"/>
        </w:rPr>
      </w:pPr>
      <w:r w:rsidRPr="00F8529A">
        <w:rPr>
          <w:rFonts w:ascii="Verdana" w:hAnsi="Verdana"/>
          <w:color w:val="000000"/>
          <w:shd w:val="clear" w:color="auto" w:fill="FFFFFF"/>
        </w:rPr>
        <w:t>第三节我国卫生筹资渠道构成及资源配置监管</w:t>
      </w:r>
    </w:p>
    <w:p w:rsidR="001B6D15" w:rsidRPr="00F8529A" w:rsidRDefault="001B6D15" w:rsidP="001B6D15">
      <w:pPr>
        <w:pStyle w:val="a7"/>
        <w:spacing w:before="0" w:beforeAutospacing="0" w:after="0" w:afterAutospacing="0" w:line="375" w:lineRule="atLeast"/>
        <w:rPr>
          <w:rStyle w:val="apple-converted-space"/>
          <w:rFonts w:ascii="Verdana" w:hAnsi="Verdana"/>
          <w:color w:val="000000"/>
          <w:shd w:val="clear" w:color="auto" w:fill="FFFFFF"/>
        </w:rPr>
      </w:pPr>
    </w:p>
    <w:p w:rsidR="00872700" w:rsidRPr="00F8529A" w:rsidRDefault="001B6D15" w:rsidP="001B6D15">
      <w:pPr>
        <w:pStyle w:val="a7"/>
        <w:spacing w:before="0" w:beforeAutospacing="0" w:after="0" w:afterAutospacing="0" w:line="375" w:lineRule="atLeast"/>
        <w:rPr>
          <w:rStyle w:val="apple-converted-space"/>
          <w:rFonts w:ascii="Verdana" w:hAnsi="Verdana"/>
          <w:color w:val="000000"/>
          <w:shd w:val="clear" w:color="auto" w:fill="FFFFFF"/>
        </w:rPr>
      </w:pPr>
      <w:r w:rsidRPr="00F8529A">
        <w:rPr>
          <w:rFonts w:ascii="Verdana" w:hAnsi="Verdana"/>
          <w:color w:val="000000"/>
          <w:shd w:val="clear" w:color="auto" w:fill="FFFFFF"/>
        </w:rPr>
        <w:t>第七章卫生支付</w:t>
      </w:r>
      <w:r w:rsidRPr="00F8529A">
        <w:rPr>
          <w:rFonts w:ascii="Verdana" w:hAnsi="Verdana"/>
          <w:color w:val="000000"/>
        </w:rPr>
        <w:br/>
      </w:r>
      <w:r w:rsidRPr="00F8529A">
        <w:rPr>
          <w:rFonts w:ascii="Verdana" w:hAnsi="Verdana"/>
          <w:color w:val="000000"/>
          <w:shd w:val="clear" w:color="auto" w:fill="FFFFFF"/>
        </w:rPr>
        <w:t>第一节卫生支付概述</w:t>
      </w:r>
      <w:r w:rsidRPr="00F8529A">
        <w:rPr>
          <w:rFonts w:ascii="Verdana" w:hAnsi="Verdana"/>
          <w:color w:val="000000"/>
        </w:rPr>
        <w:br/>
      </w:r>
      <w:r w:rsidRPr="00F8529A">
        <w:rPr>
          <w:rFonts w:ascii="Verdana" w:hAnsi="Verdana"/>
          <w:color w:val="000000"/>
          <w:shd w:val="clear" w:color="auto" w:fill="FFFFFF"/>
        </w:rPr>
        <w:t>第二节支付方式</w:t>
      </w:r>
    </w:p>
    <w:p w:rsidR="00872700" w:rsidRPr="00F8529A" w:rsidRDefault="001B6D15" w:rsidP="001B6D15">
      <w:pPr>
        <w:pStyle w:val="a7"/>
        <w:spacing w:before="0" w:beforeAutospacing="0" w:after="0" w:afterAutospacing="0" w:line="375" w:lineRule="atLeast"/>
        <w:rPr>
          <w:rFonts w:ascii="Verdana" w:hAnsi="Verdana"/>
          <w:color w:val="000000"/>
          <w:shd w:val="clear" w:color="auto" w:fill="FFFFFF"/>
        </w:rPr>
      </w:pPr>
      <w:r w:rsidRPr="00F8529A">
        <w:rPr>
          <w:rFonts w:ascii="Verdana" w:hAnsi="Verdana"/>
          <w:color w:val="000000"/>
          <w:shd w:val="clear" w:color="auto" w:fill="FFFFFF"/>
        </w:rPr>
        <w:t>第三节主要支付方式及其特点</w:t>
      </w:r>
      <w:r w:rsidRPr="00F8529A">
        <w:rPr>
          <w:rFonts w:ascii="Verdana" w:hAnsi="Verdana"/>
          <w:color w:val="000000"/>
        </w:rPr>
        <w:br/>
      </w:r>
      <w:r w:rsidRPr="00F8529A">
        <w:rPr>
          <w:rFonts w:ascii="Verdana" w:hAnsi="Verdana"/>
          <w:color w:val="000000"/>
          <w:shd w:val="clear" w:color="auto" w:fill="FFFFFF"/>
        </w:rPr>
        <w:t>第四节支付制度改革</w:t>
      </w:r>
      <w:r w:rsidRPr="00F8529A">
        <w:rPr>
          <w:rFonts w:ascii="Verdana" w:hAnsi="Verdana"/>
          <w:color w:val="000000"/>
        </w:rPr>
        <w:br/>
      </w:r>
    </w:p>
    <w:p w:rsidR="00872700" w:rsidRPr="00F8529A" w:rsidRDefault="001B6D15" w:rsidP="001B6D15">
      <w:pPr>
        <w:pStyle w:val="a7"/>
        <w:spacing w:before="0" w:beforeAutospacing="0" w:after="0" w:afterAutospacing="0" w:line="375" w:lineRule="atLeast"/>
        <w:rPr>
          <w:rFonts w:ascii="Verdana" w:hAnsi="Verdana"/>
          <w:color w:val="000000"/>
          <w:shd w:val="clear" w:color="auto" w:fill="FFFFFF"/>
        </w:rPr>
      </w:pPr>
      <w:r w:rsidRPr="00F8529A">
        <w:rPr>
          <w:rFonts w:ascii="Verdana" w:hAnsi="Verdana"/>
          <w:color w:val="000000"/>
          <w:shd w:val="clear" w:color="auto" w:fill="FFFFFF"/>
        </w:rPr>
        <w:t>第八章卫生服务质量管理</w:t>
      </w:r>
      <w:r w:rsidRPr="00F8529A">
        <w:rPr>
          <w:rFonts w:ascii="Verdana" w:hAnsi="Verdana"/>
          <w:color w:val="000000"/>
        </w:rPr>
        <w:br/>
      </w:r>
      <w:r w:rsidRPr="00F8529A">
        <w:rPr>
          <w:rFonts w:ascii="Verdana" w:hAnsi="Verdana"/>
          <w:color w:val="000000"/>
          <w:shd w:val="clear" w:color="auto" w:fill="FFFFFF"/>
        </w:rPr>
        <w:t>第一节概述</w:t>
      </w:r>
    </w:p>
    <w:p w:rsidR="00872700" w:rsidRPr="00F8529A" w:rsidRDefault="001B6D15" w:rsidP="001B6D15">
      <w:pPr>
        <w:pStyle w:val="a7"/>
        <w:spacing w:before="0" w:beforeAutospacing="0" w:after="0" w:afterAutospacing="0" w:line="375" w:lineRule="atLeast"/>
        <w:rPr>
          <w:rFonts w:ascii="Verdana" w:hAnsi="Verdana"/>
          <w:color w:val="000000"/>
          <w:shd w:val="clear" w:color="auto" w:fill="FFFFFF"/>
        </w:rPr>
      </w:pPr>
      <w:r w:rsidRPr="00F8529A">
        <w:rPr>
          <w:rFonts w:ascii="Verdana" w:hAnsi="Verdana"/>
          <w:color w:val="000000"/>
          <w:shd w:val="clear" w:color="auto" w:fill="FFFFFF"/>
        </w:rPr>
        <w:t>第二节全面质量管理</w:t>
      </w:r>
      <w:r w:rsidRPr="00F8529A">
        <w:rPr>
          <w:rFonts w:ascii="Verdana" w:hAnsi="Verdana"/>
          <w:color w:val="000000"/>
        </w:rPr>
        <w:br/>
      </w:r>
      <w:r w:rsidRPr="00F8529A">
        <w:rPr>
          <w:rFonts w:ascii="Verdana" w:hAnsi="Verdana"/>
          <w:color w:val="000000"/>
          <w:shd w:val="clear" w:color="auto" w:fill="FFFFFF"/>
        </w:rPr>
        <w:t>第三节卫生服务质量管理模式</w:t>
      </w:r>
      <w:r w:rsidRPr="00F8529A">
        <w:rPr>
          <w:rFonts w:ascii="Verdana" w:hAnsi="Verdana"/>
          <w:color w:val="000000"/>
        </w:rPr>
        <w:br/>
      </w:r>
      <w:r w:rsidRPr="00F8529A">
        <w:rPr>
          <w:rFonts w:ascii="Verdana" w:hAnsi="Verdana"/>
          <w:color w:val="000000"/>
          <w:shd w:val="clear" w:color="auto" w:fill="FFFFFF"/>
        </w:rPr>
        <w:t>第四节卫生服务质量标准与缺陷管理</w:t>
      </w:r>
      <w:r w:rsidRPr="00F8529A">
        <w:rPr>
          <w:rFonts w:ascii="Verdana" w:hAnsi="Verdana"/>
          <w:color w:val="000000"/>
        </w:rPr>
        <w:br/>
      </w:r>
    </w:p>
    <w:p w:rsidR="0013756C" w:rsidRPr="00F8529A" w:rsidRDefault="001B6D15" w:rsidP="00D80CB9">
      <w:pPr>
        <w:pStyle w:val="a7"/>
        <w:spacing w:before="0" w:beforeAutospacing="0" w:after="0" w:afterAutospacing="0" w:line="375" w:lineRule="atLeast"/>
        <w:rPr>
          <w:color w:val="000000"/>
        </w:rPr>
      </w:pPr>
      <w:r w:rsidRPr="00F8529A">
        <w:rPr>
          <w:rFonts w:ascii="Verdana" w:hAnsi="Verdana"/>
          <w:color w:val="000000"/>
          <w:shd w:val="clear" w:color="auto" w:fill="FFFFFF"/>
        </w:rPr>
        <w:t>第九章卫生服务社会营销管理</w:t>
      </w:r>
      <w:r w:rsidRPr="00F8529A">
        <w:rPr>
          <w:rFonts w:ascii="Verdana" w:hAnsi="Verdana"/>
          <w:color w:val="000000"/>
        </w:rPr>
        <w:br/>
      </w:r>
      <w:r w:rsidRPr="00F8529A">
        <w:rPr>
          <w:rFonts w:ascii="Verdana" w:hAnsi="Verdana"/>
          <w:color w:val="000000"/>
          <w:shd w:val="clear" w:color="auto" w:fill="FFFFFF"/>
        </w:rPr>
        <w:t>第十章卫生人力资源管理</w:t>
      </w:r>
      <w:r w:rsidRPr="00F8529A">
        <w:rPr>
          <w:rFonts w:ascii="Verdana" w:hAnsi="Verdana"/>
          <w:color w:val="000000"/>
        </w:rPr>
        <w:br/>
      </w:r>
      <w:r w:rsidRPr="00F8529A">
        <w:rPr>
          <w:rFonts w:ascii="Verdana" w:hAnsi="Verdana"/>
          <w:color w:val="000000"/>
          <w:shd w:val="clear" w:color="auto" w:fill="FFFFFF"/>
        </w:rPr>
        <w:t>第十一章卫生信息管理</w:t>
      </w:r>
      <w:r w:rsidRPr="00F8529A">
        <w:rPr>
          <w:rFonts w:ascii="Verdana" w:hAnsi="Verdana"/>
          <w:color w:val="000000"/>
        </w:rPr>
        <w:br/>
      </w:r>
      <w:r w:rsidRPr="00F8529A">
        <w:rPr>
          <w:rFonts w:ascii="Verdana" w:hAnsi="Verdana"/>
          <w:color w:val="000000"/>
          <w:shd w:val="clear" w:color="auto" w:fill="FFFFFF"/>
        </w:rPr>
        <w:t>第十二章卫生系统绩效评价</w:t>
      </w:r>
      <w:r w:rsidRPr="00F8529A">
        <w:rPr>
          <w:rFonts w:ascii="Verdana" w:hAnsi="Verdana"/>
          <w:color w:val="000000"/>
        </w:rPr>
        <w:br/>
      </w:r>
      <w:r w:rsidRPr="00F8529A">
        <w:rPr>
          <w:rFonts w:ascii="Verdana" w:hAnsi="Verdana"/>
          <w:color w:val="000000"/>
          <w:shd w:val="clear" w:color="auto" w:fill="FFFFFF"/>
        </w:rPr>
        <w:t>第十三章医疗服务管理</w:t>
      </w:r>
      <w:r w:rsidRPr="00F8529A">
        <w:rPr>
          <w:rFonts w:ascii="Verdana" w:hAnsi="Verdana"/>
          <w:color w:val="000000"/>
        </w:rPr>
        <w:br/>
      </w:r>
      <w:r w:rsidRPr="00F8529A">
        <w:rPr>
          <w:rFonts w:ascii="Verdana" w:hAnsi="Verdana"/>
          <w:color w:val="000000"/>
          <w:shd w:val="clear" w:color="auto" w:fill="FFFFFF"/>
        </w:rPr>
        <w:t>第十四章公共卫生服务管理</w:t>
      </w:r>
      <w:r w:rsidRPr="00F8529A">
        <w:rPr>
          <w:rFonts w:ascii="Verdana" w:hAnsi="Verdana"/>
          <w:color w:val="000000"/>
        </w:rPr>
        <w:br/>
      </w:r>
      <w:r w:rsidRPr="00F8529A">
        <w:rPr>
          <w:rFonts w:ascii="Verdana" w:hAnsi="Verdana"/>
          <w:color w:val="000000"/>
          <w:shd w:val="clear" w:color="auto" w:fill="FFFFFF"/>
        </w:rPr>
        <w:t>第十五章医疗保障制度</w:t>
      </w:r>
      <w:r w:rsidRPr="00F8529A">
        <w:rPr>
          <w:rFonts w:ascii="Verdana" w:hAnsi="Verdana"/>
          <w:color w:val="000000"/>
        </w:rPr>
        <w:br/>
      </w:r>
      <w:r w:rsidRPr="00F8529A">
        <w:rPr>
          <w:rFonts w:ascii="Verdana" w:hAnsi="Verdana"/>
          <w:color w:val="000000"/>
          <w:shd w:val="clear" w:color="auto" w:fill="FFFFFF"/>
        </w:rPr>
        <w:t>第十六章药品政策和管理</w:t>
      </w:r>
      <w:r w:rsidRPr="00F8529A">
        <w:rPr>
          <w:rFonts w:ascii="Verdana" w:hAnsi="Verdana"/>
          <w:color w:val="000000"/>
        </w:rPr>
        <w:br/>
      </w:r>
      <w:r w:rsidRPr="00F8529A">
        <w:rPr>
          <w:rFonts w:ascii="Verdana" w:hAnsi="Verdana"/>
          <w:color w:val="000000"/>
          <w:shd w:val="clear" w:color="auto" w:fill="FFFFFF"/>
        </w:rPr>
        <w:t>第十七章基层卫生服务体系</w:t>
      </w:r>
      <w:r w:rsidRPr="00F8529A">
        <w:rPr>
          <w:rFonts w:ascii="Verdana" w:hAnsi="Verdana"/>
          <w:color w:val="000000"/>
        </w:rPr>
        <w:br/>
      </w:r>
      <w:r w:rsidRPr="00F8529A">
        <w:rPr>
          <w:rFonts w:ascii="Verdana" w:hAnsi="Verdana"/>
          <w:color w:val="000000"/>
          <w:shd w:val="clear" w:color="auto" w:fill="FFFFFF"/>
        </w:rPr>
        <w:t>第十八章卫生应急管理</w:t>
      </w:r>
      <w:r w:rsidRPr="00F8529A">
        <w:rPr>
          <w:rFonts w:ascii="Verdana" w:hAnsi="Verdana"/>
          <w:color w:val="000000"/>
        </w:rPr>
        <w:br/>
      </w:r>
      <w:r w:rsidRPr="00F8529A">
        <w:rPr>
          <w:rFonts w:ascii="Verdana" w:hAnsi="Verdana"/>
          <w:color w:val="000000"/>
          <w:shd w:val="clear" w:color="auto" w:fill="FFFFFF"/>
        </w:rPr>
        <w:t>第十九章医学教育与科技管理</w:t>
      </w:r>
      <w:r w:rsidRPr="00F8529A">
        <w:rPr>
          <w:rFonts w:ascii="Verdana" w:hAnsi="Verdana"/>
          <w:color w:val="000000"/>
        </w:rPr>
        <w:br/>
      </w:r>
      <w:r w:rsidRPr="00F8529A">
        <w:rPr>
          <w:rFonts w:ascii="Verdana" w:hAnsi="Verdana"/>
          <w:color w:val="000000"/>
          <w:shd w:val="clear" w:color="auto" w:fill="FFFFFF"/>
        </w:rPr>
        <w:t>第二十章中医药管理</w:t>
      </w:r>
      <w:r w:rsidRPr="00F8529A">
        <w:rPr>
          <w:rFonts w:ascii="Verdana" w:hAnsi="Verdana"/>
          <w:color w:val="000000"/>
        </w:rPr>
        <w:br/>
      </w:r>
      <w:r w:rsidRPr="00F8529A">
        <w:rPr>
          <w:rFonts w:ascii="Verdana" w:hAnsi="Verdana"/>
          <w:color w:val="000000"/>
          <w:shd w:val="clear" w:color="auto" w:fill="FFFFFF"/>
        </w:rPr>
        <w:t>第二十一章卫生改革与发展</w:t>
      </w:r>
    </w:p>
    <w:p w:rsidR="00AF09D5" w:rsidRPr="00F8529A" w:rsidRDefault="00AF09D5" w:rsidP="00B775E2">
      <w:pPr>
        <w:pStyle w:val="a7"/>
        <w:spacing w:before="0" w:beforeAutospacing="0" w:after="0" w:afterAutospacing="0" w:line="375" w:lineRule="atLeast"/>
        <w:rPr>
          <w:rFonts w:asciiTheme="minorEastAsia" w:eastAsiaTheme="minorEastAsia" w:hAnsiTheme="minorEastAsia"/>
          <w:color w:val="000000"/>
        </w:rPr>
      </w:pPr>
    </w:p>
    <w:p w:rsidR="00A62AA0" w:rsidRPr="00F8529A" w:rsidRDefault="00B775E2" w:rsidP="00B775E2">
      <w:pPr>
        <w:pStyle w:val="a7"/>
        <w:spacing w:before="0" w:beforeAutospacing="0" w:after="0" w:afterAutospacing="0" w:line="375" w:lineRule="atLeast"/>
        <w:rPr>
          <w:rFonts w:asciiTheme="minorEastAsia" w:eastAsiaTheme="minorEastAsia" w:hAnsiTheme="minorEastAsia"/>
        </w:rPr>
      </w:pPr>
      <w:r w:rsidRPr="00F8529A">
        <w:rPr>
          <w:rFonts w:asciiTheme="minorEastAsia" w:eastAsiaTheme="minorEastAsia" w:hAnsiTheme="minorEastAsia" w:hint="eastAsia"/>
          <w:color w:val="000000"/>
        </w:rPr>
        <w:t>另外，参照</w:t>
      </w:r>
      <w:r w:rsidRPr="00F8529A">
        <w:rPr>
          <w:rFonts w:asciiTheme="minorEastAsia" w:eastAsiaTheme="minorEastAsia" w:hAnsiTheme="minorEastAsia"/>
          <w:color w:val="000000"/>
        </w:rPr>
        <w:t>陈振明</w:t>
      </w:r>
      <w:r w:rsidRPr="00F8529A">
        <w:rPr>
          <w:rFonts w:asciiTheme="minorEastAsia" w:eastAsiaTheme="minorEastAsia" w:hAnsiTheme="minorEastAsia" w:hint="eastAsia"/>
          <w:color w:val="000000"/>
        </w:rPr>
        <w:t>的</w:t>
      </w:r>
      <w:r w:rsidRPr="00F8529A">
        <w:rPr>
          <w:rFonts w:asciiTheme="minorEastAsia" w:eastAsiaTheme="minorEastAsia" w:hAnsiTheme="minorEastAsia"/>
          <w:color w:val="000000"/>
        </w:rPr>
        <w:t>《公共管理学》</w:t>
      </w:r>
      <w:r w:rsidRPr="00F8529A">
        <w:rPr>
          <w:rFonts w:asciiTheme="minorEastAsia" w:eastAsiaTheme="minorEastAsia" w:hAnsiTheme="minorEastAsia" w:hint="eastAsia"/>
          <w:color w:val="000000"/>
        </w:rPr>
        <w:t>,</w:t>
      </w:r>
      <w:r w:rsidRPr="00F8529A">
        <w:rPr>
          <w:rFonts w:asciiTheme="minorEastAsia" w:eastAsiaTheme="minorEastAsia" w:hAnsiTheme="minorEastAsia"/>
          <w:color w:val="000000"/>
        </w:rPr>
        <w:t>中国人民大学出版社</w:t>
      </w:r>
    </w:p>
    <w:sectPr w:rsidR="00A62AA0" w:rsidRPr="00F8529A" w:rsidSect="00C8683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A9E" w:rsidRDefault="00637A9E" w:rsidP="006D64FA">
      <w:r>
        <w:separator/>
      </w:r>
    </w:p>
  </w:endnote>
  <w:endnote w:type="continuationSeparator" w:id="1">
    <w:p w:rsidR="00637A9E" w:rsidRDefault="00637A9E" w:rsidP="006D64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795651"/>
      <w:docPartObj>
        <w:docPartGallery w:val="Page Numbers (Bottom of Page)"/>
        <w:docPartUnique/>
      </w:docPartObj>
    </w:sdtPr>
    <w:sdtContent>
      <w:sdt>
        <w:sdtPr>
          <w:id w:val="1728636285"/>
          <w:docPartObj>
            <w:docPartGallery w:val="Page Numbers (Top of Page)"/>
            <w:docPartUnique/>
          </w:docPartObj>
        </w:sdtPr>
        <w:sdtContent>
          <w:p w:rsidR="006A2851" w:rsidRDefault="006A2851">
            <w:pPr>
              <w:pStyle w:val="a4"/>
              <w:jc w:val="center"/>
            </w:pPr>
            <w:r>
              <w:rPr>
                <w:lang w:val="zh-CN"/>
              </w:rPr>
              <w:t xml:space="preserve"> </w:t>
            </w:r>
            <w:r w:rsidR="001A2B4A">
              <w:rPr>
                <w:b/>
                <w:bCs/>
                <w:sz w:val="24"/>
                <w:szCs w:val="24"/>
              </w:rPr>
              <w:fldChar w:fldCharType="begin"/>
            </w:r>
            <w:r>
              <w:rPr>
                <w:b/>
                <w:bCs/>
              </w:rPr>
              <w:instrText>PAGE</w:instrText>
            </w:r>
            <w:r w:rsidR="001A2B4A">
              <w:rPr>
                <w:b/>
                <w:bCs/>
                <w:sz w:val="24"/>
                <w:szCs w:val="24"/>
              </w:rPr>
              <w:fldChar w:fldCharType="separate"/>
            </w:r>
            <w:r w:rsidR="004D70EE">
              <w:rPr>
                <w:b/>
                <w:bCs/>
                <w:noProof/>
              </w:rPr>
              <w:t>2</w:t>
            </w:r>
            <w:r w:rsidR="001A2B4A">
              <w:rPr>
                <w:b/>
                <w:bCs/>
                <w:sz w:val="24"/>
                <w:szCs w:val="24"/>
              </w:rPr>
              <w:fldChar w:fldCharType="end"/>
            </w:r>
            <w:r>
              <w:rPr>
                <w:lang w:val="zh-CN"/>
              </w:rPr>
              <w:t xml:space="preserve"> / </w:t>
            </w:r>
            <w:r w:rsidR="001A2B4A">
              <w:rPr>
                <w:b/>
                <w:bCs/>
                <w:sz w:val="24"/>
                <w:szCs w:val="24"/>
              </w:rPr>
              <w:fldChar w:fldCharType="begin"/>
            </w:r>
            <w:r>
              <w:rPr>
                <w:b/>
                <w:bCs/>
              </w:rPr>
              <w:instrText>NUMPAGES</w:instrText>
            </w:r>
            <w:r w:rsidR="001A2B4A">
              <w:rPr>
                <w:b/>
                <w:bCs/>
                <w:sz w:val="24"/>
                <w:szCs w:val="24"/>
              </w:rPr>
              <w:fldChar w:fldCharType="separate"/>
            </w:r>
            <w:r w:rsidR="004D70EE">
              <w:rPr>
                <w:b/>
                <w:bCs/>
                <w:noProof/>
              </w:rPr>
              <w:t>2</w:t>
            </w:r>
            <w:r w:rsidR="001A2B4A">
              <w:rPr>
                <w:b/>
                <w:bCs/>
                <w:sz w:val="24"/>
                <w:szCs w:val="24"/>
              </w:rPr>
              <w:fldChar w:fldCharType="end"/>
            </w:r>
          </w:p>
        </w:sdtContent>
      </w:sdt>
    </w:sdtContent>
  </w:sdt>
  <w:p w:rsidR="006A2851" w:rsidRDefault="006A28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A9E" w:rsidRDefault="00637A9E" w:rsidP="006D64FA">
      <w:r>
        <w:separator/>
      </w:r>
    </w:p>
  </w:footnote>
  <w:footnote w:type="continuationSeparator" w:id="1">
    <w:p w:rsidR="00637A9E" w:rsidRDefault="00637A9E" w:rsidP="006D64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64FA"/>
    <w:rsid w:val="0000153E"/>
    <w:rsid w:val="0013756C"/>
    <w:rsid w:val="0017407A"/>
    <w:rsid w:val="00184AC7"/>
    <w:rsid w:val="001A2B4A"/>
    <w:rsid w:val="001B6D15"/>
    <w:rsid w:val="00236566"/>
    <w:rsid w:val="00252311"/>
    <w:rsid w:val="00404053"/>
    <w:rsid w:val="004646E1"/>
    <w:rsid w:val="004D70EE"/>
    <w:rsid w:val="00511993"/>
    <w:rsid w:val="00571112"/>
    <w:rsid w:val="005C0203"/>
    <w:rsid w:val="00637A9E"/>
    <w:rsid w:val="006412F4"/>
    <w:rsid w:val="00642178"/>
    <w:rsid w:val="006A2851"/>
    <w:rsid w:val="006B0D21"/>
    <w:rsid w:val="006D64FA"/>
    <w:rsid w:val="0072412C"/>
    <w:rsid w:val="007E3C68"/>
    <w:rsid w:val="00803BE8"/>
    <w:rsid w:val="00841580"/>
    <w:rsid w:val="00842341"/>
    <w:rsid w:val="00844FAA"/>
    <w:rsid w:val="00872700"/>
    <w:rsid w:val="00882D2D"/>
    <w:rsid w:val="009015D6"/>
    <w:rsid w:val="0091119F"/>
    <w:rsid w:val="00937755"/>
    <w:rsid w:val="00950A18"/>
    <w:rsid w:val="0095180A"/>
    <w:rsid w:val="009C5D1F"/>
    <w:rsid w:val="009F4E60"/>
    <w:rsid w:val="00A62AA0"/>
    <w:rsid w:val="00A74105"/>
    <w:rsid w:val="00AE7623"/>
    <w:rsid w:val="00AF09D5"/>
    <w:rsid w:val="00B775E2"/>
    <w:rsid w:val="00BD22B1"/>
    <w:rsid w:val="00BF2988"/>
    <w:rsid w:val="00C814F5"/>
    <w:rsid w:val="00C8683E"/>
    <w:rsid w:val="00D15DD6"/>
    <w:rsid w:val="00D45684"/>
    <w:rsid w:val="00D80CB9"/>
    <w:rsid w:val="00DB0CA7"/>
    <w:rsid w:val="00E4005D"/>
    <w:rsid w:val="00EC3AEA"/>
    <w:rsid w:val="00F0542E"/>
    <w:rsid w:val="00F32535"/>
    <w:rsid w:val="00F8529A"/>
    <w:rsid w:val="00FC5A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4F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64F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D64FA"/>
    <w:rPr>
      <w:sz w:val="18"/>
      <w:szCs w:val="18"/>
    </w:rPr>
  </w:style>
  <w:style w:type="paragraph" w:styleId="a4">
    <w:name w:val="footer"/>
    <w:basedOn w:val="a"/>
    <w:link w:val="Char0"/>
    <w:uiPriority w:val="99"/>
    <w:unhideWhenUsed/>
    <w:rsid w:val="006D64F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D64FA"/>
    <w:rPr>
      <w:sz w:val="18"/>
      <w:szCs w:val="18"/>
    </w:rPr>
  </w:style>
  <w:style w:type="character" w:styleId="a5">
    <w:name w:val="Hyperlink"/>
    <w:basedOn w:val="a0"/>
    <w:uiPriority w:val="99"/>
    <w:unhideWhenUsed/>
    <w:rsid w:val="00EC3AEA"/>
    <w:rPr>
      <w:color w:val="0000FF" w:themeColor="hyperlink"/>
      <w:u w:val="single"/>
    </w:rPr>
  </w:style>
  <w:style w:type="table" w:styleId="a6">
    <w:name w:val="Table Grid"/>
    <w:basedOn w:val="a1"/>
    <w:uiPriority w:val="59"/>
    <w:rsid w:val="001375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BD22B1"/>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1B6D15"/>
  </w:style>
  <w:style w:type="character" w:styleId="a8">
    <w:name w:val="annotation reference"/>
    <w:basedOn w:val="a0"/>
    <w:uiPriority w:val="99"/>
    <w:semiHidden/>
    <w:unhideWhenUsed/>
    <w:rsid w:val="0000153E"/>
    <w:rPr>
      <w:sz w:val="21"/>
      <w:szCs w:val="21"/>
    </w:rPr>
  </w:style>
  <w:style w:type="paragraph" w:styleId="a9">
    <w:name w:val="annotation text"/>
    <w:basedOn w:val="a"/>
    <w:link w:val="Char1"/>
    <w:uiPriority w:val="99"/>
    <w:semiHidden/>
    <w:unhideWhenUsed/>
    <w:rsid w:val="0000153E"/>
    <w:pPr>
      <w:jc w:val="left"/>
    </w:pPr>
  </w:style>
  <w:style w:type="character" w:customStyle="1" w:styleId="Char1">
    <w:name w:val="批注文字 Char"/>
    <w:basedOn w:val="a0"/>
    <w:link w:val="a9"/>
    <w:uiPriority w:val="99"/>
    <w:semiHidden/>
    <w:rsid w:val="0000153E"/>
    <w:rPr>
      <w:rFonts w:ascii="Calibri" w:eastAsia="宋体" w:hAnsi="Calibri" w:cs="Times New Roman"/>
    </w:rPr>
  </w:style>
  <w:style w:type="paragraph" w:styleId="aa">
    <w:name w:val="annotation subject"/>
    <w:basedOn w:val="a9"/>
    <w:next w:val="a9"/>
    <w:link w:val="Char2"/>
    <w:uiPriority w:val="99"/>
    <w:semiHidden/>
    <w:unhideWhenUsed/>
    <w:rsid w:val="0000153E"/>
    <w:rPr>
      <w:b/>
      <w:bCs/>
    </w:rPr>
  </w:style>
  <w:style w:type="character" w:customStyle="1" w:styleId="Char2">
    <w:name w:val="批注主题 Char"/>
    <w:basedOn w:val="Char1"/>
    <w:link w:val="aa"/>
    <w:uiPriority w:val="99"/>
    <w:semiHidden/>
    <w:rsid w:val="0000153E"/>
    <w:rPr>
      <w:b/>
      <w:bCs/>
    </w:rPr>
  </w:style>
  <w:style w:type="paragraph" w:styleId="ab">
    <w:name w:val="Revision"/>
    <w:hidden/>
    <w:uiPriority w:val="99"/>
    <w:semiHidden/>
    <w:rsid w:val="0000153E"/>
    <w:rPr>
      <w:rFonts w:ascii="Calibri" w:eastAsia="宋体" w:hAnsi="Calibri" w:cs="Times New Roman"/>
    </w:rPr>
  </w:style>
  <w:style w:type="paragraph" w:styleId="ac">
    <w:name w:val="Balloon Text"/>
    <w:basedOn w:val="a"/>
    <w:link w:val="Char3"/>
    <w:uiPriority w:val="99"/>
    <w:semiHidden/>
    <w:unhideWhenUsed/>
    <w:rsid w:val="0000153E"/>
    <w:rPr>
      <w:sz w:val="18"/>
      <w:szCs w:val="18"/>
    </w:rPr>
  </w:style>
  <w:style w:type="character" w:customStyle="1" w:styleId="Char3">
    <w:name w:val="批注框文本 Char"/>
    <w:basedOn w:val="a0"/>
    <w:link w:val="ac"/>
    <w:uiPriority w:val="99"/>
    <w:semiHidden/>
    <w:rsid w:val="0000153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liuma</dc:creator>
  <cp:lastModifiedBy>123</cp:lastModifiedBy>
  <cp:revision>6</cp:revision>
  <dcterms:created xsi:type="dcterms:W3CDTF">2019-07-15T08:36:00Z</dcterms:created>
  <dcterms:modified xsi:type="dcterms:W3CDTF">2019-09-17T01:26:00Z</dcterms:modified>
</cp:coreProperties>
</file>