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《过</w:t>
      </w:r>
      <w:bookmarkStart w:id="0" w:name="_GoBack"/>
      <w:bookmarkEnd w:id="0"/>
      <w:r>
        <w:rPr>
          <w:lang w:val="en-US" w:eastAsia="zh-CN"/>
        </w:rPr>
        <w:t>程装备综合（908）》考试大纲</w:t>
      </w:r>
    </w:p>
    <w:tbl>
      <w:tblPr>
        <w:tblW w:w="8881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4"/>
        <w:gridCol w:w="3085"/>
        <w:gridCol w:w="1955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0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08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95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037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077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81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81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81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81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908过程装备综合考试大纲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过程原理部分：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1、流体流动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流体的性质；流体静力学；流体流动的基本方程（连续性方程及其应用，柏努利方程及其应用）；流体阻力。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2、传热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（1）热传导的基本概念；傅立叶定律；平壁及圆筒的稳定热传导。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（2）对流传热速率方程；对流传热系数及其影响因素；因次分析在对流传热中的应用；有关准数的物理意义；流体无相变时的对流传热；两流体间壁传热过程的计算；传热的强化与削弱。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过程设备部分：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1、压力容器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内压薄壁容器的无力矩理论；边缘问题的基本概念；薄壁容器的强度计算；厚壁容器的结构特点，应力分析，强度计算；应力分类基本概念；外压容器稳定性基本概念。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2、塔设备与换热器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板式塔、填料塔的构造；塔体强度计算与校核；塔体振动及防振。换热器的型式；管壳式换热器的结构；管板强度计算原理；管壳间温差应力分析。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81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选读科目：《过程设备设计》郑津洋等编，化学工业出版社或王志文主编《化工容器设计》和聂清德编《化工设备设计》化学工业出版社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72211A6"/>
    <w:rsid w:val="073F483B"/>
    <w:rsid w:val="2661594C"/>
    <w:rsid w:val="3234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2020-09-19T08:50:34Z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