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33"/>
        </w:tabs>
        <w:bidi w:val="0"/>
        <w:jc w:val="center"/>
        <w:rPr>
          <w:rFonts w:ascii="Verdana" w:hAnsi="Verdana" w:eastAsia="宋体" w:cs="Verdana"/>
          <w:b/>
          <w:i w:val="0"/>
          <w:caps w:val="0"/>
          <w:color w:val="000000"/>
          <w:spacing w:val="0"/>
          <w:sz w:val="40"/>
          <w:szCs w:val="40"/>
          <w:shd w:val="clear" w:fill="FFFFFF"/>
        </w:rPr>
      </w:pPr>
      <w:r>
        <w:rPr>
          <w:rFonts w:ascii="Verdana" w:hAnsi="Verdana" w:eastAsia="宋体" w:cs="Verdana"/>
          <w:b/>
          <w:i w:val="0"/>
          <w:caps w:val="0"/>
          <w:color w:val="000000"/>
          <w:spacing w:val="0"/>
          <w:sz w:val="40"/>
          <w:szCs w:val="40"/>
          <w:shd w:val="clear" w:fill="FFFFFF"/>
        </w:rPr>
        <w:t>0</w:t>
      </w:r>
      <w:r>
        <w:rPr>
          <w:rFonts w:hint="eastAsia" w:ascii="Verdana" w:hAnsi="Verdana" w:eastAsia="宋体" w:cs="Verdana"/>
          <w:b/>
          <w:i w:val="0"/>
          <w:caps w:val="0"/>
          <w:color w:val="000000"/>
          <w:spacing w:val="0"/>
          <w:sz w:val="40"/>
          <w:szCs w:val="40"/>
          <w:shd w:val="clear" w:fill="FFFFFF"/>
        </w:rPr>
        <w:t>4 教育学</w:t>
      </w:r>
      <w:bookmarkStart w:id="0" w:name="_GoBack"/>
      <w:bookmarkEnd w:id="0"/>
    </w:p>
    <w:tbl>
      <w:tblPr>
        <w:tblW w:w="13785" w:type="dxa"/>
        <w:tblCellSpacing w:w="0" w:type="dxa"/>
        <w:tblInd w:w="0" w:type="dxa"/>
        <w:shd w:val="clear"/>
        <w:tblLayout w:type="fixed"/>
        <w:tblCellMar>
          <w:top w:w="0" w:type="dxa"/>
          <w:left w:w="0" w:type="dxa"/>
          <w:bottom w:w="0" w:type="dxa"/>
          <w:right w:w="0" w:type="dxa"/>
        </w:tblCellMar>
      </w:tblPr>
      <w:tblGrid>
        <w:gridCol w:w="2206"/>
        <w:gridCol w:w="4687"/>
        <w:gridCol w:w="2205"/>
        <w:gridCol w:w="4687"/>
      </w:tblGrid>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(001)哲学与社会发展学院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联系电话020-85211425|联系人:余老师,孙老师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学科教学（思政）</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caps w:val="0"/>
                <w:spacing w:val="0"/>
                <w:bdr w:val="none" w:color="auto" w:sz="0" w:space="0"/>
              </w:rPr>
              <w:t xml:space="preserve">   学科教学（政治）是专业型教育硕士的方向之一。本专业现有导师20人，导师有比较广阔的专业背景，有丰富的实际工作经验和教学经验。对中学政治教学和中学德育有相当的研究。在培养学生方面，本专业在强调掌握坚实的教育基础理论和系统专业知识的基础上，注重培养学生教育教学实践能力，培养学生掌握中学政治教学的技能和方法，努力造就具有较高理论素质和实践能力的专业人才。</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2"/>
              <w:gridCol w:w="3002"/>
              <w:gridCol w:w="750"/>
              <w:gridCol w:w="4434"/>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学科教学（思政）（教育硕士）</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2"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901  课程与教学论（政治）</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00116  中学德育学科教育论</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本专业拟招推免生3名，不招同等学力，不招跨学科门类调剂考生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联系电话020-39310586|联系人：罗老师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2"/>
              <w:gridCol w:w="3002"/>
              <w:gridCol w:w="750"/>
              <w:gridCol w:w="4434"/>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教育管理(教育硕士)</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002"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832  教育学（自命题）</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00204  教育管理学</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(002)政治与公共管理学院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联系电话020-39310586|联系人：罗老师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2"/>
              <w:gridCol w:w="3002"/>
              <w:gridCol w:w="750"/>
              <w:gridCol w:w="4434"/>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老年人服务与管理</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2"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926  公共事业管理</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00206  社会保障学</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本专业不招推免生，不招同等学力，前置专业须是本方向相关专业</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民政服务与管理</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2"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926  公共事业管理</w:t>
                  </w:r>
                </w:p>
              </w:tc>
              <w:tc>
                <w:tcPr>
                  <w:tcW w:w="30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00206  社会保障学</w:t>
                  </w:r>
                </w:p>
              </w:tc>
              <w:tc>
                <w:tcPr>
                  <w:tcW w:w="75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443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本专业不招推免生，不招同等学力，前置专业须是本方向相关专业</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教育学原理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教育基本理论</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德育理论与实践</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教育研究方法</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教育的文化研究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教师教育与基础教育研究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教育社会学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教育政治学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课程与教学的基本理论</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小学课程与教学的理论与实践</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学习论</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教育神经科学与人工智能研发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00502  课程与教学论</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040103</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中国现代教育研究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00503  中国教育史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中国传统文化与教育研究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00503  中国教育史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040104</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比较教育学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比较课程与教学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比较教育管理与政策</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国别与国际教育研究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00504  比较教育学综合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040105</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学前教育学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学前教育基本理论研究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学前教育课程研究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学前儿童心理发展与教育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学前家庭教育研究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学前音乐艺术教育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00505  学前教育学综合</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040106</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高等教育学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高等教育管理</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本专业拟招收推免生4人，不招同等学力。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现代高等教育发展理论</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本专业拟招收推免生4人，不招同等学力。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国际高等教育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00506  高等教育学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本专业拟招收推免生4人，不招同等学力。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040107</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成人教育学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成人教育发展与改革研究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成人与职业教育管理研究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教师继续教育研究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00507  成人教育学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040108</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高等职业教育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00508  高等职业教育学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Layout w:type="fixed"/>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比较职业教育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00508  高等职业教育学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040109</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特殊教育学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特殊教育基本理论研究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智力障碍儿童教育研究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特殊儿童音乐治疗研究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情绪与行为障碍儿童研究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00509  特殊教育学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教育领导科学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教育法学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教育政策科学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教育经济学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教育行政学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学校管理学</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00510  教育领导科学基础</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本专业拟招收推免生3人，不招同等学力。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基础教育学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中小学管理研究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基础教育改革研究</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00511  基础教育学</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本专业拟招收推免生2人，不招同等学力。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0401Z3</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少年儿童组织与思想意识教育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1"/>
              <w:gridCol w:w="901"/>
              <w:gridCol w:w="3003"/>
              <w:gridCol w:w="3003"/>
              <w:gridCol w:w="751"/>
              <w:gridCol w:w="4431"/>
            </w:tblGrid>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少年儿童组织与思想意识教育原理</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少年儿童发展与思想意识教育</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r>
              <w:tblPrEx>
                <w:shd w:val="clear"/>
                <w:tblLayout w:type="fixed"/>
                <w:tblCellMar>
                  <w:top w:w="0" w:type="dxa"/>
                  <w:left w:w="0" w:type="dxa"/>
                  <w:bottom w:w="0" w:type="dxa"/>
                  <w:right w:w="0" w:type="dxa"/>
                </w:tblCellMar>
              </w:tblPrEx>
              <w:trPr>
                <w:tblCellSpacing w:w="0" w:type="dxa"/>
                <w:jc w:val="center"/>
              </w:trPr>
              <w:tc>
                <w:tcPr>
                  <w:tcW w:w="15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少先队辅导员专业成长</w:t>
                  </w:r>
                </w:p>
              </w:tc>
              <w:tc>
                <w:tcPr>
                  <w:tcW w:w="9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00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00501  中、外教育史</w:t>
                  </w:r>
                </w:p>
              </w:tc>
              <w:tc>
                <w:tcPr>
                  <w:tcW w:w="7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3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本专业拟招收推免生1人，不招同等学力。</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04"/>
              <w:gridCol w:w="902"/>
              <w:gridCol w:w="3007"/>
              <w:gridCol w:w="3007"/>
              <w:gridCol w:w="752"/>
              <w:gridCol w:w="4418"/>
            </w:tblGrid>
            <w:tr>
              <w:tblPrEx>
                <w:shd w:val="clear"/>
                <w:tblLayout w:type="fixed"/>
                <w:tblCellMar>
                  <w:top w:w="0" w:type="dxa"/>
                  <w:left w:w="0" w:type="dxa"/>
                  <w:bottom w:w="0" w:type="dxa"/>
                  <w:right w:w="0" w:type="dxa"/>
                </w:tblCellMar>
              </w:tblPrEx>
              <w:trPr>
                <w:tblCellSpacing w:w="0" w:type="dxa"/>
                <w:jc w:val="center"/>
              </w:trPr>
              <w:tc>
                <w:tcPr>
                  <w:tcW w:w="150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0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0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441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0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教育管理(教育硕士)</w:t>
                  </w:r>
                </w:p>
              </w:tc>
              <w:tc>
                <w:tcPr>
                  <w:tcW w:w="9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007"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900  教育管理学</w:t>
                  </w:r>
                </w:p>
              </w:tc>
              <w:tc>
                <w:tcPr>
                  <w:tcW w:w="30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00513  教育学</w:t>
                  </w:r>
                </w:p>
              </w:tc>
              <w:tc>
                <w:tcPr>
                  <w:tcW w:w="7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441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本研究方向拟招收全日制考生20人。不招推免生，不招同等学力。要求具有3年及以上工作经验；具有基础教育学校工作经历”。</w:t>
                  </w:r>
                </w:p>
              </w:tc>
            </w:tr>
            <w:tr>
              <w:tblPrEx>
                <w:shd w:val="clear"/>
                <w:tblLayout w:type="fixed"/>
                <w:tblCellMar>
                  <w:top w:w="0" w:type="dxa"/>
                  <w:left w:w="0" w:type="dxa"/>
                  <w:bottom w:w="0" w:type="dxa"/>
                  <w:right w:w="0" w:type="dxa"/>
                </w:tblCellMar>
              </w:tblPrEx>
              <w:trPr>
                <w:tblCellSpacing w:w="0" w:type="dxa"/>
                <w:jc w:val="center"/>
              </w:trPr>
              <w:tc>
                <w:tcPr>
                  <w:tcW w:w="150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教育管理(教育硕士)</w:t>
                  </w:r>
                </w:p>
              </w:tc>
              <w:tc>
                <w:tcPr>
                  <w:tcW w:w="9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007"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900  教育管理学</w:t>
                  </w:r>
                </w:p>
              </w:tc>
              <w:tc>
                <w:tcPr>
                  <w:tcW w:w="30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00513  教育学</w:t>
                  </w:r>
                </w:p>
              </w:tc>
              <w:tc>
                <w:tcPr>
                  <w:tcW w:w="7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441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研究方向拟招非全日制考生25人。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045115</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小学教育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58"/>
              <w:gridCol w:w="935"/>
              <w:gridCol w:w="3116"/>
              <w:gridCol w:w="3865"/>
              <w:gridCol w:w="779"/>
              <w:gridCol w:w="3337"/>
            </w:tblGrid>
            <w:tr>
              <w:tblPrEx>
                <w:shd w:val="clear"/>
                <w:tblLayout w:type="fixed"/>
                <w:tblCellMar>
                  <w:top w:w="0" w:type="dxa"/>
                  <w:left w:w="0" w:type="dxa"/>
                  <w:bottom w:w="0" w:type="dxa"/>
                  <w:right w:w="0" w:type="dxa"/>
                </w:tblCellMar>
              </w:tblPrEx>
              <w:trPr>
                <w:tblCellSpacing w:w="0" w:type="dxa"/>
                <w:jc w:val="center"/>
              </w:trPr>
              <w:tc>
                <w:tcPr>
                  <w:tcW w:w="155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3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11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33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5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小学教育(教育硕士)</w:t>
                  </w:r>
                </w:p>
              </w:tc>
              <w:tc>
                <w:tcPr>
                  <w:tcW w:w="93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116"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914  小学教育学原理</w:t>
                  </w:r>
                </w:p>
              </w:tc>
              <w:tc>
                <w:tcPr>
                  <w:tcW w:w="38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00514  教育研究方法（小学教育专业）</w:t>
                  </w:r>
                </w:p>
              </w:tc>
              <w:tc>
                <w:tcPr>
                  <w:tcW w:w="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33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本专业拟招收推免生10人，不招同等学力，不招跨学科门类调剂考生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045118</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学前教育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558"/>
              <w:gridCol w:w="935"/>
              <w:gridCol w:w="3116"/>
              <w:gridCol w:w="3865"/>
              <w:gridCol w:w="779"/>
              <w:gridCol w:w="3337"/>
            </w:tblGrid>
            <w:tr>
              <w:tblPrEx>
                <w:shd w:val="clear"/>
                <w:tblLayout w:type="fixed"/>
                <w:tblCellMar>
                  <w:top w:w="0" w:type="dxa"/>
                  <w:left w:w="0" w:type="dxa"/>
                  <w:bottom w:w="0" w:type="dxa"/>
                  <w:right w:w="0" w:type="dxa"/>
                </w:tblCellMar>
              </w:tblPrEx>
              <w:trPr>
                <w:tblCellSpacing w:w="0" w:type="dxa"/>
                <w:jc w:val="center"/>
              </w:trPr>
              <w:tc>
                <w:tcPr>
                  <w:tcW w:w="155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3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11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33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55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学前教育(教育硕士)</w:t>
                  </w:r>
                </w:p>
              </w:tc>
              <w:tc>
                <w:tcPr>
                  <w:tcW w:w="93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116"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919  学前教育学</w:t>
                  </w:r>
                </w:p>
              </w:tc>
              <w:tc>
                <w:tcPr>
                  <w:tcW w:w="38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00515  教育研究方法（学前教育专业）</w:t>
                  </w:r>
                </w:p>
              </w:tc>
              <w:tc>
                <w:tcPr>
                  <w:tcW w:w="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33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本专业拟招收推免生10人，不招同等学力，不招跨学科门类调剂考生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(005)教育科学学院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联系电话020-85211326|联系人:林老师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01"/>
              <w:gridCol w:w="960"/>
              <w:gridCol w:w="3202"/>
              <w:gridCol w:w="3971"/>
              <w:gridCol w:w="800"/>
              <w:gridCol w:w="3056"/>
            </w:tblGrid>
            <w:tr>
              <w:tblPrEx>
                <w:tblLayout w:type="fixed"/>
                <w:tblCellMar>
                  <w:top w:w="0" w:type="dxa"/>
                  <w:left w:w="0" w:type="dxa"/>
                  <w:bottom w:w="0" w:type="dxa"/>
                  <w:right w:w="0" w:type="dxa"/>
                </w:tblCellMar>
              </w:tblPrEx>
              <w:trPr>
                <w:tblCellSpacing w:w="0" w:type="dxa"/>
                <w:jc w:val="center"/>
              </w:trPr>
              <w:tc>
                <w:tcPr>
                  <w:tcW w:w="16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97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0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60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社会文化艺术</w:t>
                  </w:r>
                </w:p>
              </w:tc>
              <w:tc>
                <w:tcPr>
                  <w:tcW w:w="96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202"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927   职业教育课程开发</w:t>
                  </w:r>
                </w:p>
              </w:tc>
              <w:tc>
                <w:tcPr>
                  <w:tcW w:w="397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00516  教育研究方法（职业技术教育）</w:t>
                  </w:r>
                </w:p>
              </w:tc>
              <w:tc>
                <w:tcPr>
                  <w:tcW w:w="80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0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本专业不招同等学力，不招应届毕业生，只招定向就业考生，只招在职中职学校专任教师、各级教育局（厅）或教育研究部门中有相当于职业学校教师职务的教研员或管理人员。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(006)教育信息技术学院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联系电话020-85216460|联系人:张老师，胡老师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045114</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现代教育技术</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现代教育技术（教育硕士）</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913  现代教育技术</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00601  教育技术应用</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全日制方向拟招收36人，其中推免生10名，不招同等学力，不招跨学科门类调剂考生</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现代教育技术（教育硕士）</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913  现代教育技术</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00601  教育技术应用</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非全日制方向拟招收10人，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(006)教育信息技术学院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联系电话020-85216460|联系人:张老师，胡老师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05"/>
              <w:gridCol w:w="963"/>
              <w:gridCol w:w="3209"/>
              <w:gridCol w:w="3788"/>
              <w:gridCol w:w="802"/>
              <w:gridCol w:w="3223"/>
            </w:tblGrid>
            <w:tr>
              <w:tblPrEx>
                <w:tblLayout w:type="fixed"/>
                <w:tblCellMar>
                  <w:top w:w="0" w:type="dxa"/>
                  <w:left w:w="0" w:type="dxa"/>
                  <w:bottom w:w="0" w:type="dxa"/>
                  <w:right w:w="0" w:type="dxa"/>
                </w:tblCellMar>
              </w:tblPrEx>
              <w:trPr>
                <w:tblCellSpacing w:w="0" w:type="dxa"/>
                <w:jc w:val="center"/>
              </w:trPr>
              <w:tc>
                <w:tcPr>
                  <w:tcW w:w="16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0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78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2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职业技术教育（文化艺术类广播电视节目编导与制作）（教育硕士）</w:t>
                  </w:r>
                </w:p>
              </w:tc>
              <w:tc>
                <w:tcPr>
                  <w:tcW w:w="9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09"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928  广播电视与播音主持的理论与实践</w:t>
                  </w:r>
                </w:p>
              </w:tc>
              <w:tc>
                <w:tcPr>
                  <w:tcW w:w="378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00608  广播电视制作与编导</w:t>
                  </w:r>
                </w:p>
              </w:tc>
              <w:tc>
                <w:tcPr>
                  <w:tcW w:w="8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2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本专业拟招推免生4名，不招收同等学力，前置专业须是本方向相关专业</w:t>
                  </w:r>
                </w:p>
              </w:tc>
            </w:tr>
            <w:tr>
              <w:tblPrEx>
                <w:shd w:val="clear"/>
                <w:tblLayout w:type="fixed"/>
                <w:tblCellMar>
                  <w:top w:w="0" w:type="dxa"/>
                  <w:left w:w="0" w:type="dxa"/>
                  <w:bottom w:w="0" w:type="dxa"/>
                  <w:right w:w="0" w:type="dxa"/>
                </w:tblCellMar>
              </w:tblPrEx>
              <w:trPr>
                <w:tblCellSpacing w:w="0" w:type="dxa"/>
                <w:jc w:val="center"/>
              </w:trPr>
              <w:tc>
                <w:tcPr>
                  <w:tcW w:w="16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职业技术教育（文化艺术类影视艺术与播音主持）（教育硕士）</w:t>
                  </w:r>
                </w:p>
              </w:tc>
              <w:tc>
                <w:tcPr>
                  <w:tcW w:w="9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09"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928  广播电视与播音主持的理论与实践</w:t>
                  </w:r>
                </w:p>
              </w:tc>
              <w:tc>
                <w:tcPr>
                  <w:tcW w:w="378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00609  播音主持的教学法与专业能力</w:t>
                  </w:r>
                </w:p>
              </w:tc>
              <w:tc>
                <w:tcPr>
                  <w:tcW w:w="80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2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本专业拟招推免生4名，不招收同等学力，前置专业须是本方向相关专业</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体育人文社会学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体育哲学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学校体育学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运动休闲经营</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体育文化与传播</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体育社会学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体育心理学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健康管理与体育促进</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体育人文社会学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体育哲学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学校体育学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运动休闲经营</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体育文化与传播</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体育社会学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体育心理学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健康管理与体育促进</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00701  学校体育学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本专业拟招推免生9名，不招同等学力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运动人体科学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运动与心血管健康</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运动生化与营养</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激光运动医学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运动损伤与康复</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运动健身的生物力学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运动与再生医学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认知运动神经科学</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00702  运动生物化学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本专业拟招推免生5名，不招同等学力。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040303</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体育教育训练学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体操运动教学训练理论与方法（含健美操、艺术体操）</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本专业拟招推免生12名，本研究方向拟招生3名，不招同等学力。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田径运动教学训练理论与方法</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本专业拟招推免生12名，本研究方向拟招生4名，不招同等学力。</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篮球运动教学训练理论与方法</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本专业拟招推免生12名，本研究方向拟招生4名，不招同等学力。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排球运动教学训练理论与方法</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本专业拟招推免生12名，本研究方向拟招生4名，不招同等学力。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05 足球运动教学训练理论与方法</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本专业拟招推免生12名，本研究方向拟招生4名，不招同等学力。</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游泳运动教学训练理论与方法</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本专业拟招推免生12名，本研究方向拟招生4名，不招同等学力。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小球运动教学训练理论与方法（含乒、羽、网）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00703  运动训练学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本专业拟招推免生12名，本研究方向拟招生3名，不招同等学力。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040304</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民族传统体育学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武术教学与训练</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民族传统体育的理论与实践</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民族传统体育历史与文化</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706   体育概论与运动生理学</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00704  武术概论</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体育教学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69</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体育教学(体育硕士)</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本方向拟招生44名，其中拟招推免生14名，不招同等学力。学制2年。</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体育教学(体育硕士)</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本方向拟招生25名，不招同等学力。学制3年。只招定向就业考生。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运动训练</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612"/>
              <w:gridCol w:w="967"/>
              <w:gridCol w:w="3224"/>
              <w:gridCol w:w="3224"/>
              <w:gridCol w:w="807"/>
              <w:gridCol w:w="3756"/>
            </w:tblGrid>
            <w:tr>
              <w:tblPrEx>
                <w:shd w:val="clear"/>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61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运动训练(体育硕士)</w:t>
                  </w:r>
                </w:p>
              </w:tc>
              <w:tc>
                <w:tcPr>
                  <w:tcW w:w="96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224"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22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80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37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本方向拟招生20名，其中拟招推免生6名，不招同等学力。学制2年。</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(007)体育科学学院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联系电话020-39310272-8811|联系人:叶老师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045204</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社会体育指导</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社会体育指导(体育硕士)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346  体育综合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00705  运动竞赛学</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本方向拟招生14名，其中拟招推免生4名，不招同等学力。学制2年。</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语文课程与教学论</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本专业不接受报考，只招收本校4+2推免生8名。</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045103</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学科教学（语文）</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85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学科教学（语文）（教育硕士）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902  语文课程与教学论</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本方向拟招55名，其中拟招推免生15名，不招同等学力，不招跨学科门类调剂考生</w:t>
                  </w:r>
                </w:p>
              </w:tc>
            </w:tr>
            <w:tr>
              <w:tblPrEx>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学科教学（语文）（教育硕士）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902  语文课程与教学论</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00802  语文教学艺术</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30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(008)文学院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联系电话020-39310283|联系人:何老师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045300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汉语国际教育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04"/>
              <w:gridCol w:w="1023"/>
              <w:gridCol w:w="3409"/>
              <w:gridCol w:w="4228"/>
              <w:gridCol w:w="852"/>
              <w:gridCol w:w="2374"/>
            </w:tblGrid>
            <w:tr>
              <w:tblPrEx>
                <w:shd w:val="clear"/>
                <w:tblLayout w:type="fixed"/>
                <w:tblCellMar>
                  <w:top w:w="0" w:type="dxa"/>
                  <w:left w:w="0" w:type="dxa"/>
                  <w:bottom w:w="0" w:type="dxa"/>
                  <w:right w:w="0" w:type="dxa"/>
                </w:tblCellMar>
              </w:tblPrEx>
              <w:trPr>
                <w:tblCellSpacing w:w="0" w:type="dxa"/>
                <w:jc w:val="center"/>
              </w:trPr>
              <w:tc>
                <w:tcPr>
                  <w:tcW w:w="170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40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42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7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0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汉语国际教育硕士</w:t>
                  </w:r>
                </w:p>
              </w:tc>
              <w:tc>
                <w:tcPr>
                  <w:tcW w:w="10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409"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354  汉语基础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445  汉语国际教育基础</w:t>
                  </w:r>
                </w:p>
              </w:tc>
              <w:tc>
                <w:tcPr>
                  <w:tcW w:w="422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00804  汉语语言学基础及语言教学基础</w:t>
                  </w:r>
                </w:p>
              </w:tc>
              <w:tc>
                <w:tcPr>
                  <w:tcW w:w="8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7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本专业拟招推免生8名，不招同等学力。考生必须拥有普通话水平测试二甲以上等级证书。</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(009)外国语言文化学院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联系电话020-85215121|联系人:成老师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045108</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学科教学（英语）</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76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学科教学（英语)（教育硕士)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907  综合英语</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本方向拟招46名，其中推免生8名，不招收同等学力，不招跨学科门类调剂考生</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学科教学（英语）（教育硕士）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907  综合英语</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00901  语言学基本知识</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30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(012)历史文化学院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联系电话020-85211322|联系人:刘老师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06 中学历史课程与教学论</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本专业不接受报考，拟招本校4+2推免生3名</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(012)历史文化学院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联系电话020-85211322|联系人:刘老师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045109</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学科教学（历史）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53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学科教学（历史）(教育硕士)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908  中国近现代史</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本方向拟招生41名，其中拟招推免生12名，不招同等学力，不招跨学科门类调剂考生</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学科教学(历史)(教育硕士)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908  中国近现代史</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01203  历史课程与教学论</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收12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(013)数学科学学院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联系电话020-85210809|联系人:刘老师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045104</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学科教学（数学）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学科教学（数学）（教育硕士）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903  高等数学综合</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01302  初等数学研究</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本方向共拟招32名，拟招推免生15名，不招同等学力，不招跨学科门类调剂考生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(014)物理与电信工程学院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联系电话020-39310372|联系人:杨老师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55"/>
              <w:gridCol w:w="1053"/>
              <w:gridCol w:w="3511"/>
              <w:gridCol w:w="3723"/>
              <w:gridCol w:w="878"/>
              <w:gridCol w:w="2670"/>
            </w:tblGrid>
            <w:tr>
              <w:tblPrEx>
                <w:tblLayout w:type="fixed"/>
                <w:tblCellMar>
                  <w:top w:w="0" w:type="dxa"/>
                  <w:left w:w="0" w:type="dxa"/>
                  <w:bottom w:w="0" w:type="dxa"/>
                  <w:right w:w="0" w:type="dxa"/>
                </w:tblCellMar>
              </w:tblPrEx>
              <w:trPr>
                <w:tblCellSpacing w:w="0" w:type="dxa"/>
                <w:jc w:val="center"/>
              </w:trPr>
              <w:tc>
                <w:tcPr>
                  <w:tcW w:w="175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5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1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7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67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5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07 物理课程与教学论</w:t>
                  </w:r>
                </w:p>
              </w:tc>
              <w:tc>
                <w:tcPr>
                  <w:tcW w:w="105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11"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7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8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67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本专业拟招本校4+2推免生8名，不招同等学力</w:t>
                  </w:r>
                </w:p>
              </w:tc>
            </w:tr>
            <w:tr>
              <w:tblPrEx>
                <w:tblLayout w:type="fixed"/>
                <w:tblCellMar>
                  <w:top w:w="0" w:type="dxa"/>
                  <w:left w:w="0" w:type="dxa"/>
                  <w:bottom w:w="0" w:type="dxa"/>
                  <w:right w:w="0" w:type="dxa"/>
                </w:tblCellMar>
              </w:tblPrEx>
              <w:trPr>
                <w:tblCellSpacing w:w="0" w:type="dxa"/>
                <w:jc w:val="center"/>
              </w:trPr>
              <w:tc>
                <w:tcPr>
                  <w:tcW w:w="175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08 实验物理课程与教学论</w:t>
                  </w:r>
                </w:p>
              </w:tc>
              <w:tc>
                <w:tcPr>
                  <w:tcW w:w="105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11"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7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8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67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本专业拟招本校4+2推免生8名，不招同等学力</w:t>
                  </w:r>
                </w:p>
              </w:tc>
            </w:tr>
            <w:tr>
              <w:tblPrEx>
                <w:tblLayout w:type="fixed"/>
                <w:tblCellMar>
                  <w:top w:w="0" w:type="dxa"/>
                  <w:left w:w="0" w:type="dxa"/>
                  <w:bottom w:w="0" w:type="dxa"/>
                  <w:right w:w="0" w:type="dxa"/>
                </w:tblCellMar>
              </w:tblPrEx>
              <w:trPr>
                <w:tblCellSpacing w:w="0" w:type="dxa"/>
                <w:jc w:val="center"/>
              </w:trPr>
              <w:tc>
                <w:tcPr>
                  <w:tcW w:w="175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09 信息技术在物理教学中的应用</w:t>
                  </w:r>
                </w:p>
              </w:tc>
              <w:tc>
                <w:tcPr>
                  <w:tcW w:w="105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11"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72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01401  电磁学与中学物理教学法</w:t>
                  </w:r>
                </w:p>
              </w:tc>
              <w:tc>
                <w:tcPr>
                  <w:tcW w:w="8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67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本专业拟招本校4+2推免生8名，不招同等学力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(014)物理与电信工程学院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联系电话020-39310372|联系人:杨老师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045105</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学科教学（物理）</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38"/>
              <w:gridCol w:w="1043"/>
              <w:gridCol w:w="3477"/>
              <w:gridCol w:w="3895"/>
              <w:gridCol w:w="869"/>
              <w:gridCol w:w="2568"/>
            </w:tblGrid>
            <w:tr>
              <w:tblPrEx>
                <w:tblLayout w:type="fixed"/>
                <w:tblCellMar>
                  <w:top w:w="0" w:type="dxa"/>
                  <w:left w:w="0" w:type="dxa"/>
                  <w:bottom w:w="0" w:type="dxa"/>
                  <w:right w:w="0" w:type="dxa"/>
                </w:tblCellMar>
              </w:tblPrEx>
              <w:trPr>
                <w:tblCellSpacing w:w="0" w:type="dxa"/>
                <w:jc w:val="center"/>
              </w:trPr>
              <w:tc>
                <w:tcPr>
                  <w:tcW w:w="173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4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477"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89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6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56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73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学科教学（物理）(教育硕士)</w:t>
                  </w:r>
                </w:p>
              </w:tc>
              <w:tc>
                <w:tcPr>
                  <w:tcW w:w="104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477"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904  物理教学论</w:t>
                  </w:r>
                </w:p>
              </w:tc>
              <w:tc>
                <w:tcPr>
                  <w:tcW w:w="389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01402  基础物理（力学、电磁学）</w:t>
                  </w:r>
                </w:p>
              </w:tc>
              <w:tc>
                <w:tcPr>
                  <w:tcW w:w="86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56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本方向拟招30名，其中推免生15名，不招同等学力，不招跨学科门类调剂考生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(016)化学学院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联系电话020-39310380|联系人:莫老师,李老师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14 化学课程与教学论</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01602  有机化学</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本专业拟招本校4+2推免生2名，不招同等学力</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(016)化学学院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联系电话020-39310380|联系人:莫老师,李老师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045106</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学科教学（化学）</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学科教学（化学）(教育硕士)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905  化学教学论</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01606  综合化学</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本专业拟招推免生15名，不招同等学力，不招跨学科门类调剂考生</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(017)地理科学学院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联系电话020-85214766|联系人:李老师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17 地理与可持续发展</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01701  中国区域地理</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本专业不接受报考，只招收本校4+2推免生4名。</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(017)地理科学学院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联系电话020-85214766|联系人:李老师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学科教学（地理）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学科教学(地理)(教育硕士)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909  综合地理</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01701  中国区域地理</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本方向拟共招生43人，拟招推免生22人，不招同等学力，不招跨学科门类调剂考生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(018)生命科学学院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联系电话020-85215535|联系人:周老师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16 生物课程与教学论</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01808  细胞生物学</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本专业不接受报考，只招收本校4+2推免生2名。</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(018)生命科学学院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联系电话020-85215535|联系人:周老师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045107</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学科教学（生物）</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2"/>
              <w:gridCol w:w="1063"/>
              <w:gridCol w:w="3545"/>
              <w:gridCol w:w="3545"/>
              <w:gridCol w:w="886"/>
              <w:gridCol w:w="2779"/>
            </w:tblGrid>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学科教学（生物）(教育硕士)</w:t>
                  </w:r>
                </w:p>
              </w:tc>
              <w:tc>
                <w:tcPr>
                  <w:tcW w:w="106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906  普通生物学</w:t>
                  </w:r>
                </w:p>
              </w:tc>
              <w:tc>
                <w:tcPr>
                  <w:tcW w:w="354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01808  细胞生物学</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779"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本专业拟招推免生23名，不招同等学力，不招跨学科门类调剂考生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(022)国际文化学院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联系电话020-85217031|联系人:姜老师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040102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课程与教学论</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4</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5"/>
              <w:gridCol w:w="921"/>
              <w:gridCol w:w="2352"/>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 汉语国际教育</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311  教育学专业基础综合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02201  汉语基础知识</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本专业不招推免生，不招同等学力。要求普通话水平达到二级甲等及以上。</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(022)国际文化学院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联系电话020-85217031|联系人:姜老师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045300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汉语国际教育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5"/>
              <w:gridCol w:w="921"/>
              <w:gridCol w:w="2352"/>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汉语国际教育硕士</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202  俄语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或  203  日语</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354  汉语基础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445  汉语国际教育基础</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02201  汉语基础知识</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本专业不招推免生，不招同等学力。要求普通话水平达到二级甲等及以上。</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(023)旅游管理学院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联系电话020-39311060|联系人:王老师,阳老师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21</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会展服务与管理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822  旅游学概论</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02302  旅游管理综合能力测试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本专业拟招推免生10名，不招收同等学力，前置专业须是本方向相关专业</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导游服务方向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822  旅游学概论</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02302  旅游管理综合能力测试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本专业拟招推免生10名，不招收同等学力，前置专业须是本方向相关专业</w:t>
                  </w:r>
                </w:p>
              </w:tc>
            </w:tr>
          </w:tbl>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基础心理学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基础心理学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040202</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发展与教育心理学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发展与教育心理学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040203</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0402Z1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计量心理学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见备注</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计量心理学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045116</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心理健康教育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35</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心理健康教育（教育硕士）</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915  心理学专业基础</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本专业拟招推免生15名，不招收同等学力，不招跨学科门类调剂考生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(024)心理学院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联系电话020-85212295|联系人:黄老师</w:t>
            </w:r>
          </w:p>
        </w:tc>
      </w:tr>
      <w:tr>
        <w:tblPrEx>
          <w:shd w:val="clear"/>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045400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66</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96"/>
              <w:gridCol w:w="1078"/>
              <w:gridCol w:w="3593"/>
              <w:gridCol w:w="4005"/>
              <w:gridCol w:w="898"/>
              <w:gridCol w:w="2220"/>
            </w:tblGrid>
            <w:tr>
              <w:tblPrEx>
                <w:shd w:val="clear"/>
                <w:tblLayout w:type="fixed"/>
                <w:tblCellMar>
                  <w:top w:w="0" w:type="dxa"/>
                  <w:left w:w="0" w:type="dxa"/>
                  <w:bottom w:w="0" w:type="dxa"/>
                  <w:right w:w="0" w:type="dxa"/>
                </w:tblCellMar>
              </w:tblPrEx>
              <w:trPr>
                <w:tblCellSpacing w:w="0" w:type="dxa"/>
                <w:jc w:val="center"/>
              </w:trPr>
              <w:tc>
                <w:tcPr>
                  <w:tcW w:w="179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9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40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9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22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9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w:t>
                  </w:r>
                </w:p>
              </w:tc>
              <w:tc>
                <w:tcPr>
                  <w:tcW w:w="10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9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40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89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22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本院0454全日制应用心理硕士拟招生46人，含拟招推免生20人。不招收同等学力。全校0454全日制应用心理硕士统一划定复试线，统一公布复试及拟录取名单。</w:t>
                  </w:r>
                </w:p>
              </w:tc>
            </w:tr>
            <w:tr>
              <w:tblPrEx>
                <w:tblLayout w:type="fixed"/>
                <w:tblCellMar>
                  <w:top w:w="0" w:type="dxa"/>
                  <w:left w:w="0" w:type="dxa"/>
                  <w:bottom w:w="0" w:type="dxa"/>
                  <w:right w:w="0" w:type="dxa"/>
                </w:tblCellMar>
              </w:tblPrEx>
              <w:trPr>
                <w:tblCellSpacing w:w="0" w:type="dxa"/>
                <w:jc w:val="center"/>
              </w:trPr>
              <w:tc>
                <w:tcPr>
                  <w:tcW w:w="179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应用心理</w:t>
                  </w:r>
                </w:p>
              </w:tc>
              <w:tc>
                <w:tcPr>
                  <w:tcW w:w="107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593"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40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02402  社会心理学(同等学力加试)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02403  人格心理学(同等学力加试)</w:t>
                  </w:r>
                </w:p>
              </w:tc>
              <w:tc>
                <w:tcPr>
                  <w:tcW w:w="898"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220"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本方向学习方式为非全日制，拟招生20名；招同等学力；学制3年。只招定向就业考生。</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(030)脑科学与康复医学研究院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联系电话020-85212160|联系人：刘老师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040201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基础心理学</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学术型</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3</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基础心理学</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201  英语一</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312  心理学专业基础综合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本院0402心理学一级学科拟招3人。不招收同等学力。全校0402心理学一级学科（含基础心理学、发展与教育心理学、应用心理学、计量心理学等四个专业）统一划定复试线，统一公布复试及拟录取名单。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(030)脑科学与康复医学研究院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联系电话020-85212160|联系人：刘老师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045400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应用心理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10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应用心理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347  心理学专业综合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  无</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02401  心理学原理与研究方法</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本院0454全日制应用心理硕士拟招生10人。不招收同等学力。全校0454全日制应用心理硕士统一划定复试线，统一公布复试及拟录取名单。</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(031)职业教育学院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联系电话0757-86687709|联系人:余老师；联系电话0757-86687324|联系人:张老师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6"/>
              <w:gridCol w:w="921"/>
              <w:gridCol w:w="2351"/>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财经商贸类商务英语</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825  商务英语写作与翻译</w:t>
                  </w:r>
                </w:p>
              </w:tc>
              <w:tc>
                <w:tcPr>
                  <w:tcW w:w="36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03101  职业教育商务英语综合</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本专业拟招收推免生5名，不招同等学力，前置专业须是本方向相关专业</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(035)教师教育学部</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联系电话020-85211707|联系人:陈老师、童老师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045101</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教育管理</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62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5"/>
              <w:gridCol w:w="921"/>
              <w:gridCol w:w="2352"/>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教师发展与管理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838  教育人力资源管理</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03502  教育管理研究</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本方向拟招全日制22名。不招推免生，不招同等学力。要求具有3年及以上工作经验；具有基础教育学校工作经历”。</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教师发展与管理</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838  教育人力资源管理</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03502  教育管理研究</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方向拟招非全日制40名。不招同等学力，不招应届毕业生，只招定向就业考生，只招3年工作经验以上的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(036)城市文化学院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联系电话0757—86687306|联系人:卢老师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045120</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职业技术教育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20</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773"/>
              <w:gridCol w:w="1064"/>
              <w:gridCol w:w="3546"/>
              <w:gridCol w:w="4165"/>
              <w:gridCol w:w="886"/>
              <w:gridCol w:w="2156"/>
            </w:tblGrid>
            <w:tr>
              <w:tblPrEx>
                <w:tblLayout w:type="fixed"/>
                <w:tblCellMar>
                  <w:top w:w="0" w:type="dxa"/>
                  <w:left w:w="0" w:type="dxa"/>
                  <w:bottom w:w="0" w:type="dxa"/>
                  <w:right w:w="0" w:type="dxa"/>
                </w:tblCellMar>
              </w:tblPrEx>
              <w:trPr>
                <w:tblCellSpacing w:w="0" w:type="dxa"/>
                <w:jc w:val="center"/>
              </w:trPr>
              <w:tc>
                <w:tcPr>
                  <w:tcW w:w="177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06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54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41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1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773"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数字媒体与艺术创作</w:t>
                  </w:r>
                </w:p>
              </w:tc>
              <w:tc>
                <w:tcPr>
                  <w:tcW w:w="1064"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546"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931  艺术概论</w:t>
                  </w:r>
                </w:p>
              </w:tc>
              <w:tc>
                <w:tcPr>
                  <w:tcW w:w="416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03601  美学原理</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03602  中国文化史(同等学力加试)</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03603  艺术特长展示(同等学力加试)</w:t>
                  </w:r>
                </w:p>
              </w:tc>
              <w:tc>
                <w:tcPr>
                  <w:tcW w:w="88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156"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本专业拟招收推免生10名，招同等学力，前置专业须是本方向相关专业</w:t>
                  </w:r>
                </w:p>
              </w:tc>
            </w:tr>
          </w:tbl>
          <w:p>
            <w:pPr>
              <w:jc w:val="left"/>
              <w:rPr>
                <w:rFonts w:hint="default" w:ascii="Verdana" w:hAnsi="Verdana" w:cs="Verdana"/>
                <w:caps w:val="0"/>
                <w:spacing w:val="0"/>
                <w:sz w:val="18"/>
                <w:szCs w:val="18"/>
              </w:rPr>
            </w:pP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学院：</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(038)科学技术与社会研究院</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联系方式：</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联系电话020-39310373|联系人:宋老师，张老师</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专业代码：</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045117</w:t>
            </w:r>
          </w:p>
        </w:tc>
        <w:tc>
          <w:tcPr>
            <w:tcW w:w="2205"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专业名称：</w:t>
            </w:r>
          </w:p>
        </w:tc>
        <w:tc>
          <w:tcPr>
            <w:tcW w:w="4687" w:type="dxa"/>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科学与技术教育</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学位类型：</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专业学位</w:t>
            </w:r>
          </w:p>
        </w:tc>
      </w:tr>
      <w:tr>
        <w:tblPrEx>
          <w:tblLayout w:type="fixed"/>
          <w:tblCellMar>
            <w:top w:w="0" w:type="dxa"/>
            <w:left w:w="0" w:type="dxa"/>
            <w:bottom w:w="0" w:type="dxa"/>
            <w:right w:w="0" w:type="dxa"/>
          </w:tblCellMar>
        </w:tblPrEx>
        <w:trPr>
          <w:tblCellSpacing w:w="0" w:type="dxa"/>
        </w:trPr>
        <w:tc>
          <w:tcPr>
            <w:tcW w:w="2206" w:type="dxa"/>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本学科拟招生人数:</w:t>
            </w:r>
          </w:p>
        </w:tc>
        <w:tc>
          <w:tcPr>
            <w:tcW w:w="11579" w:type="dxa"/>
            <w:gridSpan w:val="3"/>
            <w:tcBorders>
              <w:bottom w:val="dashed" w:color="CCCCCC" w:sz="6" w:space="0"/>
              <w:right w:val="dashed" w:color="CCCCCC" w:sz="6" w:space="0"/>
            </w:tcBorders>
            <w:shd w:val="clear"/>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firstLine="0"/>
              <w:jc w:val="left"/>
              <w:rPr>
                <w:rFonts w:hint="default" w:ascii="Verdana" w:hAnsi="Verdana" w:cs="Verdana"/>
                <w:caps w:val="0"/>
                <w:spacing w:val="0"/>
                <w:sz w:val="18"/>
                <w:szCs w:val="18"/>
              </w:rPr>
            </w:pPr>
            <w:r>
              <w:rPr>
                <w:rStyle w:val="5"/>
                <w:rFonts w:hint="default" w:ascii="Verdana" w:hAnsi="Verdana" w:eastAsia="宋体" w:cs="Verdana"/>
                <w:caps w:val="0"/>
                <w:spacing w:val="0"/>
                <w:kern w:val="0"/>
                <w:sz w:val="18"/>
                <w:szCs w:val="18"/>
                <w:bdr w:val="none" w:color="auto" w:sz="0" w:space="0"/>
                <w:lang w:val="en-US" w:eastAsia="zh-CN" w:bidi="ar"/>
              </w:rPr>
              <w:t>22</w:t>
            </w:r>
            <w:r>
              <w:rPr>
                <w:rFonts w:hint="default" w:ascii="Verdana" w:hAnsi="Verdana" w:eastAsia="宋体" w:cs="Verdana"/>
                <w:caps w:val="0"/>
                <w:spacing w:val="0"/>
                <w:kern w:val="0"/>
                <w:sz w:val="18"/>
                <w:szCs w:val="18"/>
                <w:bdr w:val="none" w:color="auto" w:sz="0" w:space="0"/>
                <w:lang w:val="en-US" w:eastAsia="zh-CN" w:bidi="ar"/>
              </w:rPr>
              <w:t> (说明：此拟招生人数包含推免生，最终招生人数以教育部最终下达招生人数为准，此处仅做参考，可能会有调整)</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color="auto" w:fill="F1F1F1"/>
            <w:tcMar>
              <w:top w:w="90" w:type="dxa"/>
              <w:left w:w="90" w:type="dxa"/>
              <w:bottom w:w="90" w:type="dxa"/>
              <w:right w:w="90" w:type="dxa"/>
            </w:tcMar>
            <w:vAlign w:val="center"/>
          </w:tcPr>
          <w:p>
            <w:pPr>
              <w:keepNext w:val="0"/>
              <w:keepLines w:val="0"/>
              <w:widowControl/>
              <w:suppressLineNumbers w:val="0"/>
              <w:shd w:val="clear" w:fill="F1F1F1"/>
              <w:spacing w:before="0" w:beforeAutospacing="0" w:after="0" w:afterAutospacing="0" w:line="300" w:lineRule="atLeast"/>
              <w:ind w:left="0" w:right="0" w:firstLine="0"/>
              <w:jc w:val="left"/>
              <w:rPr>
                <w:rFonts w:hint="default" w:ascii="Verdana" w:hAnsi="Verdana" w:cs="Verdana"/>
                <w:caps w:val="0"/>
                <w:spacing w:val="0"/>
                <w:sz w:val="18"/>
                <w:szCs w:val="18"/>
              </w:rPr>
            </w:pPr>
            <w:r>
              <w:rPr>
                <w:rFonts w:hint="default" w:ascii="Verdana" w:hAnsi="Verdana" w:eastAsia="宋体" w:cs="Verdana"/>
                <w:caps w:val="0"/>
                <w:spacing w:val="0"/>
                <w:kern w:val="0"/>
                <w:sz w:val="18"/>
                <w:szCs w:val="18"/>
                <w:bdr w:val="none" w:color="auto" w:sz="0" w:space="0"/>
                <w:lang w:val="en-US" w:eastAsia="zh-CN" w:bidi="ar"/>
              </w:rPr>
              <w:t>学科简介：</w:t>
            </w:r>
          </w:p>
        </w:tc>
      </w:tr>
      <w:tr>
        <w:tblPrEx>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p>
            <w:pPr>
              <w:jc w:val="left"/>
              <w:rPr>
                <w:rFonts w:hint="default" w:ascii="Verdana" w:hAnsi="Verdana" w:cs="Verdana"/>
                <w:caps w:val="0"/>
                <w:spacing w:val="0"/>
                <w:sz w:val="18"/>
                <w:szCs w:val="18"/>
              </w:rPr>
            </w:pPr>
          </w:p>
        </w:tc>
      </w:tr>
      <w:tr>
        <w:tblPrEx>
          <w:shd w:val="clear"/>
          <w:tblLayout w:type="fixed"/>
          <w:tblCellMar>
            <w:top w:w="0" w:type="dxa"/>
            <w:left w:w="0" w:type="dxa"/>
            <w:bottom w:w="0" w:type="dxa"/>
            <w:right w:w="0" w:type="dxa"/>
          </w:tblCellMar>
        </w:tblPrEx>
        <w:trPr>
          <w:tblCellSpacing w:w="0" w:type="dxa"/>
        </w:trPr>
        <w:tc>
          <w:tcPr>
            <w:tcW w:w="13785" w:type="dxa"/>
            <w:gridSpan w:val="4"/>
            <w:tcBorders>
              <w:bottom w:val="dashed" w:color="CCCCCC" w:sz="6" w:space="0"/>
              <w:right w:val="dashed" w:color="CCCCCC" w:sz="6" w:space="0"/>
            </w:tcBorders>
            <w:shd w:val="clear"/>
            <w:tcMar>
              <w:top w:w="90" w:type="dxa"/>
              <w:left w:w="90" w:type="dxa"/>
              <w:bottom w:w="90" w:type="dxa"/>
              <w:right w:w="90" w:type="dxa"/>
            </w:tcMar>
            <w:vAlign w:val="center"/>
          </w:tcPr>
          <w:tbl>
            <w:tblPr>
              <w:tblW w:w="13590" w:type="dxa"/>
              <w:jc w:val="center"/>
              <w:tblCellSpacing w:w="0" w:type="dxa"/>
              <w:tblInd w:w="0" w:type="dxa"/>
              <w:shd w:val="clear"/>
              <w:tblLayout w:type="fixed"/>
              <w:tblCellMar>
                <w:top w:w="0" w:type="dxa"/>
                <w:left w:w="0" w:type="dxa"/>
                <w:bottom w:w="0" w:type="dxa"/>
                <w:right w:w="0" w:type="dxa"/>
              </w:tblCellMar>
            </w:tblPr>
            <w:tblGrid>
              <w:gridCol w:w="1842"/>
              <w:gridCol w:w="1105"/>
              <w:gridCol w:w="3685"/>
              <w:gridCol w:w="3685"/>
              <w:gridCol w:w="921"/>
              <w:gridCol w:w="2352"/>
            </w:tblGrid>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研究方向</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学习方式</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初试考试科目</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复试考试科目</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学制</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备注</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01 中小学STEAM教育与科技创新素养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01-02方向拟招生10名，含拟招推免生3名，不招同等学力，不招跨学科门类调剂考生</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02 基础教育学科核心素养评价</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 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01-02方向拟招生10名，含拟招推免生3名，不招同等学力，不招跨学科门类调剂考生</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03 中小学STEAM教育与科技创新素养</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03-04方向拟招生12名，不招同等学力，不招应届毕业生，只招定向就业考生，只招在职中小学、幼儿园、中职学校专任教师或管理人员、各级教育局（厅）或教育研究部门中有相当于中小学幼儿园教师职务的教研员或管理人员。</w:t>
                  </w:r>
                </w:p>
              </w:tc>
            </w:tr>
            <w:tr>
              <w:tblPrEx>
                <w:shd w:val="clear"/>
                <w:tblLayout w:type="fixed"/>
                <w:tblCellMar>
                  <w:top w:w="0" w:type="dxa"/>
                  <w:left w:w="0" w:type="dxa"/>
                  <w:bottom w:w="0" w:type="dxa"/>
                  <w:right w:w="0" w:type="dxa"/>
                </w:tblCellMar>
              </w:tblPrEx>
              <w:trPr>
                <w:tblCellSpacing w:w="0" w:type="dxa"/>
                <w:jc w:val="center"/>
              </w:trPr>
              <w:tc>
                <w:tcPr>
                  <w:tcW w:w="184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04 基础教育学科核心素养评价</w:t>
                  </w:r>
                </w:p>
              </w:tc>
              <w:tc>
                <w:tcPr>
                  <w:tcW w:w="110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2 非全日制</w:t>
                  </w:r>
                </w:p>
              </w:tc>
              <w:tc>
                <w:tcPr>
                  <w:tcW w:w="3685" w:type="dxa"/>
                  <w:tcBorders>
                    <w:bottom w:val="dashed" w:color="CCCCCC" w:sz="6" w:space="0"/>
                    <w:right w:val="dashed" w:color="CCCCCC" w:sz="6" w:space="0"/>
                  </w:tcBorders>
                  <w:shd w:val="clear" w:color="auto" w:fill="FFFFFF"/>
                  <w:noWrap/>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101  思想政治理论</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②  204  英语二</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③  333  教育综合</w:t>
                  </w:r>
                  <w:r>
                    <w:rPr>
                      <w:rFonts w:hint="default" w:ascii="Verdana" w:hAnsi="Verdana" w:eastAsia="宋体" w:cs="Verdana"/>
                      <w:kern w:val="0"/>
                      <w:sz w:val="18"/>
                      <w:szCs w:val="18"/>
                      <w:bdr w:val="none" w:color="auto" w:sz="0" w:space="0"/>
                      <w:lang w:val="en-US" w:eastAsia="zh-CN" w:bidi="ar"/>
                    </w:rPr>
                    <w:br w:type="textWrapping"/>
                  </w:r>
                  <w:r>
                    <w:rPr>
                      <w:rFonts w:hint="default" w:ascii="Verdana" w:hAnsi="Verdana" w:eastAsia="宋体" w:cs="Verdana"/>
                      <w:kern w:val="0"/>
                      <w:sz w:val="18"/>
                      <w:szCs w:val="18"/>
                      <w:bdr w:val="none" w:color="auto" w:sz="0" w:space="0"/>
                      <w:lang w:val="en-US" w:eastAsia="zh-CN" w:bidi="ar"/>
                    </w:rPr>
                    <w:t>④  930  科学技术概论</w:t>
                  </w:r>
                </w:p>
              </w:tc>
              <w:tc>
                <w:tcPr>
                  <w:tcW w:w="3685"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①  03802  科学技术与社会</w:t>
                  </w:r>
                </w:p>
              </w:tc>
              <w:tc>
                <w:tcPr>
                  <w:tcW w:w="921"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keepNext w:val="0"/>
                    <w:keepLines w:val="0"/>
                    <w:widowControl/>
                    <w:suppressLineNumbers w:val="0"/>
                    <w:spacing w:before="0" w:beforeAutospacing="0" w:after="0" w:afterAutospacing="0" w:line="300" w:lineRule="atLeast"/>
                    <w:ind w:left="0" w:right="0"/>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3</w:t>
                  </w:r>
                </w:p>
              </w:tc>
              <w:tc>
                <w:tcPr>
                  <w:tcW w:w="2352" w:type="dxa"/>
                  <w:tcBorders>
                    <w:bottom w:val="dashed" w:color="CCCCCC" w:sz="6" w:space="0"/>
                    <w:right w:val="dashed" w:color="CCCCCC" w:sz="6" w:space="0"/>
                  </w:tcBorders>
                  <w:shd w:val="clear" w:color="auto" w:fill="FFFFFF"/>
                  <w:tcMar>
                    <w:top w:w="90" w:type="dxa"/>
                    <w:left w:w="90" w:type="dxa"/>
                    <w:bottom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rPr>
                      <w:bdr w:val="none" w:color="auto" w:sz="0" w:space="0"/>
                    </w:rPr>
                    <w:t>03-04方向拟招生12名，不招同等学力，不招应届毕业生，只招定向就业考生，只招在职中小学、幼儿园、中职学校专任教师或管理人员、各级教育局（厅）或教育研究部门中有相当于中小学幼儿园教师职务的教研员或管理人员。</w:t>
                  </w:r>
                </w:p>
              </w:tc>
            </w:tr>
          </w:tbl>
          <w:p>
            <w:pPr>
              <w:jc w:val="left"/>
              <w:rPr>
                <w:rFonts w:hint="default" w:ascii="Verdana" w:hAnsi="Verdana" w:cs="Verdana"/>
                <w:caps w:val="0"/>
                <w:spacing w:val="0"/>
                <w:sz w:val="18"/>
                <w:szCs w:val="18"/>
              </w:rPr>
            </w:pPr>
          </w:p>
        </w:tc>
      </w:tr>
    </w:tbl>
    <w:p>
      <w:pPr>
        <w:tabs>
          <w:tab w:val="left" w:pos="1633"/>
        </w:tabs>
        <w:bidi w:val="0"/>
        <w:jc w:val="left"/>
        <w:rPr>
          <w:rFonts w:ascii="Verdana" w:hAnsi="Verdana" w:eastAsia="宋体" w:cs="Verdana"/>
          <w:b/>
          <w:i w:val="0"/>
          <w:caps w:val="0"/>
          <w:color w:val="000000"/>
          <w:spacing w:val="0"/>
          <w:sz w:val="18"/>
          <w:szCs w:val="18"/>
          <w:shd w:val="clear" w:fill="FFFFFF"/>
          <w:lang w:val="en-US" w:eastAsia="zh-CN"/>
        </w:rPr>
      </w:pPr>
    </w:p>
    <w:sectPr>
      <w:pgSz w:w="14740"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54662"/>
    <w:rsid w:val="250E462C"/>
    <w:rsid w:val="30D00D2E"/>
    <w:rsid w:val="56254662"/>
    <w:rsid w:val="7F0C3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2019-09-18T01:31:00Z</dcterms:created>
  <dc:creator>Asoul</dc:creator>
  <cp:lastModifiedBy>Asoul</cp:lastModifiedBy>
  <dcterms:modified xsi:type="dcterms:W3CDTF">2019-09-18T07:16:42Z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