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hint="eastAsia"/>
          <w:b/>
          <w:bCs w:val="0"/>
          <w:sz w:val="40"/>
          <w:szCs w:val="48"/>
          <w:lang w:val="en-US" w:eastAsia="zh-CN"/>
        </w:rPr>
      </w:pP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09 农学</w:t>
      </w:r>
    </w:p>
    <w:tbl>
      <w:tblPr>
        <w:tblW w:w="13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4687"/>
        <w:gridCol w:w="2206"/>
        <w:gridCol w:w="46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学院：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(018)生命科学学院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联系电话0</w:t>
            </w:r>
            <w:bookmarkStart w:id="0" w:name="_GoBack"/>
            <w:bookmarkEnd w:id="0"/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20-85215535|联系人:周老师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专业代码：</w:t>
            </w:r>
          </w:p>
        </w:tc>
        <w:tc>
          <w:tcPr>
            <w:tcW w:w="4687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090801</w:t>
            </w:r>
          </w:p>
        </w:tc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4686" w:type="dxa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水产养殖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学位类型：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6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本学科拟招生人数:</w:t>
            </w:r>
          </w:p>
        </w:tc>
        <w:tc>
          <w:tcPr>
            <w:tcW w:w="11579" w:type="dxa"/>
            <w:gridSpan w:val="3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学科简介：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85" w:type="dxa"/>
            <w:gridSpan w:val="4"/>
            <w:tcBorders>
              <w:bottom w:val="dashed" w:color="CCCCCC" w:sz="6" w:space="0"/>
              <w:right w:val="dashed" w:color="CCCCCC" w:sz="6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W w:w="1359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01 水产动物营养与饲料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02 健康安全养殖理论与技术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03 养殖水体生态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04 水产动物疾病学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③  314  数学（农）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或  315  化学（农）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④  416  普通动物学与普通生态学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①  01803  动物学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rPr>
                      <w:bdr w:val="none" w:color="auto" w:sz="0" w:space="0"/>
                    </w:rPr>
                    <w:t>本专业拟招推免生1人，不招收同等学力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lang w:val="en-US" w:eastAsia="zh-CN"/>
        </w:rPr>
      </w:pPr>
    </w:p>
    <w:sectPr>
      <w:pgSz w:w="14740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5625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