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b w:val="0"/>
          <w:bCs/>
          <w:color w:val="auto"/>
          <w:sz w:val="20"/>
          <w:szCs w:val="20"/>
        </w:rPr>
        <w:t>考试科目：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</w:rPr>
        <w:t>6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  <w:lang w:val="en-US" w:eastAsia="zh-CN"/>
        </w:rPr>
        <w:t>38</w:t>
      </w:r>
      <w:r>
        <w:rPr>
          <w:rFonts w:hint="eastAsia" w:ascii="宋体" w:hAnsi="宋体" w:eastAsia="宋体" w:cs="宋体"/>
          <w:color w:val="auto"/>
          <w:kern w:val="2"/>
          <w:sz w:val="20"/>
          <w:szCs w:val="20"/>
        </w:rPr>
        <w:t>城乡规划原理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参考书目录</w:t>
      </w:r>
    </w:p>
    <w:tbl>
      <w:tblPr>
        <w:tblStyle w:val="3"/>
        <w:tblW w:w="6980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《城市规划原理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版)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吴志强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李德华主编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2010年9月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考试科目：</w:t>
      </w:r>
      <w:r>
        <w:rPr>
          <w:rFonts w:hint="eastAsia" w:ascii="宋体" w:hAnsi="宋体" w:eastAsia="宋体" w:cs="宋体"/>
          <w:b/>
          <w:color w:val="auto"/>
          <w:kern w:val="2"/>
          <w:sz w:val="20"/>
          <w:szCs w:val="20"/>
        </w:rPr>
        <w:t>城乡规划与设计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（复试科目）</w:t>
      </w:r>
    </w:p>
    <w:tbl>
      <w:tblPr>
        <w:tblStyle w:val="3"/>
        <w:tblW w:w="6996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3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城乡规划相关知识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初试选择</w:t>
            </w: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0"/>
                <w:szCs w:val="20"/>
                <w:u w:val="single"/>
              </w:rPr>
              <w:t>人文地理相关知识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  <w:t>的考生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考生应具备城乡规划（或城市设计）方案的前期综合分析、概念形成及演绎、空间组织、图纸表达能力，能运用合理的理论、设计方法、图纸语言形成具体的空间解决方案。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一、复习要求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360" w:firstLineChars="2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考生应了解乡村规划的基本要素及其内在联系，掌握村庄规划编制的基本理念、一般规律，具备规划案例的分析评判能力。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226" w:rightChars="94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熟悉发达国家和地区农村发展典型实践与经验，掌握新农村建设的主要理论和研究方法，并能在村庄规划实践中熟练运用，开展农村人居环境、产业发展和乡村文化的专项研究。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1. 基地环境分析；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2. 概念阐释；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3. 总平面图设计；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4. 道路交通分析；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5. 绿地及公共空间分析；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6. 表达设计意图的效果图绘制。</w:t>
            </w:r>
          </w:p>
          <w:p>
            <w:pPr>
              <w:keepNext w:val="0"/>
              <w:keepLines w:val="0"/>
              <w:pageBreakBefore w:val="0"/>
              <w:tabs>
                <w:tab w:val="left" w:pos="30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226" w:rightChars="94" w:firstLine="459" w:firstLineChars="255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7. 深化节点设计。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二、主要复习内容：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国内外农村发展现状和启示；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新农村建设的理论体系；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新农村建设的研究方法；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.村庄规划要素；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村庄规划核心理念；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6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村庄规划技术路线；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7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 村庄规划实例分析。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城市规划快题设计方法与表现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（第2版）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"http://book.jd.com/writer/于一凡_1.html"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于一凡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"http://book.jd.com/writer/周俭_1.html"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周俭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机械工业出版社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2011年1月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《快题设计表现》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 HYPERLINK "http://www.amazon.cn/s?ie=UTF8&amp;field-author=%E8%96%9B%E5%8A%A0%E5%8B%87&amp;search-alias=books" 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薛加勇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同济大学出版社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2013年10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月</w:t>
            </w:r>
          </w:p>
        </w:tc>
        <w:tc>
          <w:tcPr>
            <w:tcW w:w="3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三、参考书目：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 xml:space="preserve">.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村庄规划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(第2版)张泉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王晖等编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begin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instrText xml:space="preserve">HYPERLINK "http://book.jd.com/publish/机械工业出版社_1.html" \o "机械工业出版社" \t "_blank"</w:instrTex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建筑工业出版社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fldChar w:fldCharType="end"/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2011年9月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firstLine="180" w:firstLineChars="100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中国新农村建设地理论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刘彦随编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科学出版社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2011年6月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/>
        <w:textAlignment w:val="auto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05C6F"/>
    <w:rsid w:val="54C82779"/>
    <w:rsid w:val="555C00AC"/>
    <w:rsid w:val="58F05C6F"/>
    <w:rsid w:val="7FBB2A1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Arial" w:cs="Arial"/>
      <w:sz w:val="24"/>
      <w:szCs w:val="36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2016-07-07T07:09:00Z</dcterms:created>
  <dc:creator>Administrator</dc:creator>
  <cp:lastModifiedBy>Administrator</cp:lastModifiedBy>
  <dcterms:modified xsi:type="dcterms:W3CDTF">2016-07-07T07:13:49Z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