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sz w:val="20"/>
          <w:szCs w:val="20"/>
        </w:rPr>
        <w:t>考试科目</w:t>
      </w:r>
      <w:r>
        <w:rPr>
          <w:rFonts w:hint="eastAsia" w:ascii="宋体" w:hAnsi="宋体" w:eastAsia="宋体" w:cs="宋体"/>
          <w:b w:val="0"/>
          <w:bCs/>
          <w:sz w:val="20"/>
          <w:szCs w:val="20"/>
        </w:rPr>
        <w:t>：</w:t>
      </w:r>
      <w:r>
        <w:rPr>
          <w:rFonts w:hint="eastAsia" w:ascii="宋体" w:hAnsi="宋体" w:eastAsia="宋体" w:cs="宋体"/>
          <w:sz w:val="20"/>
          <w:szCs w:val="20"/>
        </w:rPr>
        <w:t>86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9</w:t>
      </w:r>
      <w:r>
        <w:rPr>
          <w:rFonts w:hint="eastAsia" w:ascii="宋体" w:hAnsi="宋体" w:eastAsia="宋体" w:cs="宋体"/>
          <w:sz w:val="20"/>
          <w:szCs w:val="20"/>
        </w:rPr>
        <w:t xml:space="preserve">展示基础理论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要求学生掌握展示基础理论知识，对会展行业和会展形式设计有整体上的认识，对于会展有发自内心的兴趣和热爱，经常参观各类展览会，了解展示设计的最新动态，并对现代展示设计有自己的观点和想法。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315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 了解一般现代设计理念，对现代设计的基本倾向有一定的了解。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315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 了解一般展示设计理念，对现代展示设计的基本倾向有一定的了解。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315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 对商业展示，社会宣传展示，文化博览展示的不同社会功能有一定的了解。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315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 对世博会的发展历史以及上海世博会的动态有一定的了解。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315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5. 熟悉当前各类展示会，积累一些个人感受与认识。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91804"/>
    <w:rsid w:val="28CC76EC"/>
    <w:rsid w:val="39D918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2016-07-07T07:25:00Z</dcterms:created>
  <dc:creator>Administrator</dc:creator>
  <cp:lastModifiedBy>Administrator</cp:lastModifiedBy>
  <dcterms:modified xsi:type="dcterms:W3CDTF">2016-07-07T07:26:43Z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