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A45752">
      <w:pPr>
        <w:rPr>
          <w:rFonts w:ascii="宋体" w:hAnsi="宋体" w:hint="eastAsia"/>
          <w:sz w:val="20"/>
          <w:szCs w:val="20"/>
        </w:rPr>
      </w:pPr>
      <w:r>
        <w:rPr>
          <w:rFonts w:ascii="宋体" w:hAnsi="宋体" w:hint="eastAsia"/>
          <w:bCs/>
          <w:sz w:val="20"/>
          <w:szCs w:val="20"/>
        </w:rPr>
        <w:t>考试科目：货币银行学与国际金融学概论（复试科目）</w:t>
      </w:r>
      <w:r>
        <w:rPr>
          <w:rFonts w:ascii="宋体" w:hAnsi="宋体" w:hint="eastAsia"/>
          <w:sz w:val="20"/>
          <w:szCs w:val="20"/>
        </w:rPr>
        <w:t xml:space="preserve">     </w:t>
      </w:r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60"/>
      </w:tblGrid>
      <w:tr w:rsidR="00000000" w:rsidTr="002362B8">
        <w:trPr>
          <w:trHeight w:val="930"/>
        </w:trPr>
        <w:tc>
          <w:tcPr>
            <w:tcW w:w="8460" w:type="dxa"/>
          </w:tcPr>
          <w:p w:rsidR="00000000" w:rsidRDefault="00A45752">
            <w:pPr>
              <w:rPr>
                <w:rFonts w:ascii="宋体" w:hAnsi="宋体" w:hint="eastAsia"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sz w:val="20"/>
                <w:szCs w:val="20"/>
              </w:rPr>
              <w:t>一、复习要求：</w:t>
            </w:r>
          </w:p>
          <w:p w:rsidR="00000000" w:rsidRDefault="00A45752">
            <w:pPr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    </w:t>
            </w:r>
            <w:r>
              <w:rPr>
                <w:rFonts w:ascii="宋体" w:hAnsi="宋体" w:hint="eastAsia"/>
                <w:sz w:val="20"/>
                <w:szCs w:val="20"/>
              </w:rPr>
              <w:t>要求考生熟悉货币银行学与国际金融的基本概念和基本理论，了解这些经济领域在市场经济中的运行机制，并能运用基本原理分析经济运行中相关的实际问题。</w:t>
            </w:r>
          </w:p>
        </w:tc>
      </w:tr>
      <w:tr w:rsidR="00000000" w:rsidTr="002362B8">
        <w:trPr>
          <w:trHeight w:val="1859"/>
        </w:trPr>
        <w:tc>
          <w:tcPr>
            <w:tcW w:w="8460" w:type="dxa"/>
          </w:tcPr>
          <w:p w:rsidR="00000000" w:rsidRDefault="00A45752">
            <w:pPr>
              <w:rPr>
                <w:rFonts w:ascii="宋体" w:hAnsi="宋体"/>
                <w:bCs/>
                <w:sz w:val="20"/>
                <w:szCs w:val="20"/>
              </w:rPr>
            </w:pPr>
            <w:r>
              <w:rPr>
                <w:rFonts w:ascii="宋体" w:hAnsi="宋体"/>
                <w:bCs/>
                <w:sz w:val="20"/>
                <w:szCs w:val="20"/>
              </w:rPr>
              <w:t>二、主要复习内容：</w:t>
            </w:r>
          </w:p>
          <w:p w:rsidR="00000000" w:rsidRDefault="00A45752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（一）基础货币理论</w:t>
            </w:r>
          </w:p>
          <w:p w:rsidR="00000000" w:rsidRDefault="00A45752">
            <w:pPr>
              <w:ind w:firstLineChars="200" w:firstLine="4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主要内容：货币的本质、形态、职能；货币制度（货币制度及其构成，本位币和辅币，无限</w:t>
            </w:r>
            <w:proofErr w:type="gramStart"/>
            <w:r>
              <w:rPr>
                <w:rFonts w:ascii="宋体" w:hAnsi="宋体"/>
                <w:sz w:val="20"/>
                <w:szCs w:val="20"/>
              </w:rPr>
              <w:t>法偿和有限</w:t>
            </w:r>
            <w:proofErr w:type="gramEnd"/>
            <w:r>
              <w:rPr>
                <w:rFonts w:ascii="宋体" w:hAnsi="宋体"/>
                <w:sz w:val="20"/>
                <w:szCs w:val="20"/>
              </w:rPr>
              <w:t>法偿，人民币</w:t>
            </w:r>
            <w:r>
              <w:rPr>
                <w:rFonts w:ascii="宋体" w:hAnsi="宋体" w:hint="eastAsia"/>
                <w:sz w:val="20"/>
                <w:szCs w:val="20"/>
              </w:rPr>
              <w:t>货币</w:t>
            </w:r>
            <w:r>
              <w:rPr>
                <w:rFonts w:ascii="宋体" w:hAnsi="宋体"/>
                <w:sz w:val="20"/>
                <w:szCs w:val="20"/>
              </w:rPr>
              <w:t>制度的建立）。</w:t>
            </w:r>
          </w:p>
          <w:p w:rsidR="00000000" w:rsidRDefault="00A45752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（二）信用利息理论</w:t>
            </w:r>
          </w:p>
          <w:p w:rsidR="00000000" w:rsidRDefault="00A45752">
            <w:pPr>
              <w:ind w:leftChars="114" w:left="439" w:hangingChars="100" w:hanging="2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1</w:t>
            </w:r>
            <w:r>
              <w:rPr>
                <w:rFonts w:ascii="宋体" w:hAnsi="宋体"/>
                <w:sz w:val="20"/>
                <w:szCs w:val="20"/>
              </w:rPr>
              <w:t>、主要内容：信用（信用，高利贷，现代信用的形式，直接融资和间接融资</w:t>
            </w:r>
            <w:r>
              <w:rPr>
                <w:rFonts w:ascii="宋体" w:hAnsi="宋体"/>
                <w:sz w:val="20"/>
                <w:szCs w:val="20"/>
              </w:rPr>
              <w:t>）；利息和利息率（利息的实质，利率及其种类，单利复利及计算，利率的决定和影响因素，利率的作用）。</w:t>
            </w:r>
          </w:p>
          <w:p w:rsidR="00000000" w:rsidRDefault="00A45752">
            <w:pPr>
              <w:ind w:leftChars="114" w:left="439" w:hangingChars="100" w:hanging="2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、重点：了解现代信用的形式及其区别，比较分析直接融资和间接融资，掌握单复利计算，运用利率理论进行实际分析。</w:t>
            </w:r>
          </w:p>
          <w:p w:rsidR="00000000" w:rsidRDefault="00A45752">
            <w:pPr>
              <w:ind w:left="400" w:hangingChars="200" w:hanging="4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（三）金融市场</w:t>
            </w:r>
          </w:p>
          <w:p w:rsidR="00000000" w:rsidRDefault="00A45752">
            <w:pPr>
              <w:ind w:leftChars="114" w:left="439" w:hangingChars="100" w:hanging="2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1</w:t>
            </w:r>
            <w:r>
              <w:rPr>
                <w:rFonts w:ascii="宋体" w:hAnsi="宋体"/>
                <w:sz w:val="20"/>
                <w:szCs w:val="20"/>
              </w:rPr>
              <w:t>、主要内容：金融市场及其基本要素、功能和类型；金融工具及其特征（本票、汇票、</w:t>
            </w:r>
            <w:r>
              <w:rPr>
                <w:rFonts w:ascii="宋体" w:hAnsi="宋体" w:hint="eastAsia"/>
                <w:sz w:val="20"/>
                <w:szCs w:val="20"/>
              </w:rPr>
              <w:t>支票以及</w:t>
            </w:r>
            <w:r>
              <w:rPr>
                <w:rFonts w:ascii="宋体" w:hAnsi="宋体"/>
                <w:sz w:val="20"/>
                <w:szCs w:val="20"/>
              </w:rPr>
              <w:t>股票、债券</w:t>
            </w:r>
            <w:r>
              <w:rPr>
                <w:rFonts w:ascii="宋体" w:hAnsi="宋体" w:hint="eastAsia"/>
                <w:sz w:val="20"/>
                <w:szCs w:val="20"/>
              </w:rPr>
              <w:t>等</w:t>
            </w:r>
            <w:r>
              <w:rPr>
                <w:rFonts w:ascii="宋体" w:hAnsi="宋体"/>
                <w:sz w:val="20"/>
                <w:szCs w:val="20"/>
              </w:rPr>
              <w:t>）；有价证券的价格（市场价格的计算，股票价格指数，实际营运资本与股票市值的关系）；证券市场（一级市场与二级市场的功能及关系，</w:t>
            </w:r>
            <w:r>
              <w:rPr>
                <w:rFonts w:ascii="宋体" w:hAnsi="宋体" w:hint="eastAsia"/>
                <w:sz w:val="20"/>
                <w:szCs w:val="20"/>
              </w:rPr>
              <w:t>债券与股票</w:t>
            </w:r>
            <w:r>
              <w:rPr>
                <w:rFonts w:ascii="宋体" w:hAnsi="宋体"/>
                <w:sz w:val="20"/>
                <w:szCs w:val="20"/>
              </w:rPr>
              <w:t>新券发行</w:t>
            </w:r>
            <w:r>
              <w:rPr>
                <w:rFonts w:ascii="宋体" w:hAnsi="宋体" w:hint="eastAsia"/>
                <w:sz w:val="20"/>
                <w:szCs w:val="20"/>
              </w:rPr>
              <w:t>与流通</w:t>
            </w:r>
            <w:r>
              <w:rPr>
                <w:rFonts w:ascii="宋体" w:hAnsi="宋体"/>
                <w:sz w:val="20"/>
                <w:szCs w:val="20"/>
              </w:rPr>
              <w:t>方式，证券评级，证交所及场外交易市场，保证</w:t>
            </w:r>
            <w:r>
              <w:rPr>
                <w:rFonts w:ascii="宋体" w:hAnsi="宋体"/>
                <w:sz w:val="20"/>
                <w:szCs w:val="20"/>
              </w:rPr>
              <w:t>金交易）；金融衍生工具：（按相关资产的标准分类，金融衍生工具的双</w:t>
            </w:r>
            <w:proofErr w:type="gramStart"/>
            <w:r>
              <w:rPr>
                <w:rFonts w:ascii="宋体" w:hAnsi="宋体"/>
                <w:sz w:val="20"/>
                <w:szCs w:val="20"/>
              </w:rPr>
              <w:t>刃</w:t>
            </w:r>
            <w:proofErr w:type="gramEnd"/>
            <w:r>
              <w:rPr>
                <w:rFonts w:ascii="宋体" w:hAnsi="宋体"/>
                <w:sz w:val="20"/>
                <w:szCs w:val="20"/>
              </w:rPr>
              <w:t>作用，资产选择的标准，资产组合）。</w:t>
            </w:r>
          </w:p>
          <w:p w:rsidR="00000000" w:rsidRDefault="00A45752">
            <w:pPr>
              <w:ind w:leftChars="114" w:left="439" w:hangingChars="100" w:hanging="2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、重点：掌握金融市场和金融工具的基本理论，有价证券市场价格的计算，了解一级市场和二</w:t>
            </w:r>
            <w:r>
              <w:rPr>
                <w:rFonts w:ascii="宋体" w:hAnsi="宋体" w:hint="eastAsia"/>
                <w:sz w:val="20"/>
                <w:szCs w:val="20"/>
              </w:rPr>
              <w:t>级</w:t>
            </w:r>
            <w:r>
              <w:rPr>
                <w:rFonts w:ascii="宋体" w:hAnsi="宋体"/>
                <w:sz w:val="20"/>
                <w:szCs w:val="20"/>
              </w:rPr>
              <w:t>市场的关系，金融衍生</w:t>
            </w:r>
            <w:r>
              <w:rPr>
                <w:rFonts w:ascii="宋体" w:hAnsi="宋体" w:hint="eastAsia"/>
                <w:sz w:val="20"/>
                <w:szCs w:val="20"/>
              </w:rPr>
              <w:t>品市场的发展现状</w:t>
            </w:r>
            <w:r>
              <w:rPr>
                <w:rFonts w:ascii="宋体" w:hAnsi="宋体"/>
                <w:sz w:val="20"/>
                <w:szCs w:val="20"/>
              </w:rPr>
              <w:t>工具的双</w:t>
            </w:r>
            <w:proofErr w:type="gramStart"/>
            <w:r>
              <w:rPr>
                <w:rFonts w:ascii="宋体" w:hAnsi="宋体"/>
                <w:sz w:val="20"/>
                <w:szCs w:val="20"/>
              </w:rPr>
              <w:t>刃</w:t>
            </w:r>
            <w:proofErr w:type="gramEnd"/>
            <w:r>
              <w:rPr>
                <w:rFonts w:ascii="宋体" w:hAnsi="宋体"/>
                <w:sz w:val="20"/>
                <w:szCs w:val="20"/>
              </w:rPr>
              <w:t>作用。</w:t>
            </w:r>
          </w:p>
          <w:p w:rsidR="00000000" w:rsidRDefault="00A45752">
            <w:pPr>
              <w:ind w:left="400" w:hangingChars="200" w:hanging="4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（四）金融机构体系</w:t>
            </w:r>
          </w:p>
          <w:p w:rsidR="00000000" w:rsidRDefault="00A45752">
            <w:pPr>
              <w:ind w:left="400" w:hangingChars="200" w:hanging="4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 xml:space="preserve">   </w:t>
            </w:r>
            <w:r>
              <w:rPr>
                <w:rFonts w:ascii="宋体" w:hAnsi="宋体"/>
                <w:sz w:val="20"/>
                <w:szCs w:val="20"/>
              </w:rPr>
              <w:t>主要内容：我国金融机构体系的构成；西方国家的金融机构体系。</w:t>
            </w:r>
          </w:p>
          <w:p w:rsidR="00000000" w:rsidRDefault="00A45752">
            <w:pPr>
              <w:ind w:left="400" w:hangingChars="200" w:hanging="4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（五）存款货币银行与中央银行</w:t>
            </w:r>
          </w:p>
          <w:p w:rsidR="00000000" w:rsidRDefault="00A45752">
            <w:pPr>
              <w:ind w:leftChars="114" w:left="439" w:hangingChars="100" w:hanging="2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1</w:t>
            </w:r>
            <w:r>
              <w:rPr>
                <w:rFonts w:ascii="宋体" w:hAnsi="宋体"/>
                <w:sz w:val="20"/>
                <w:szCs w:val="20"/>
              </w:rPr>
              <w:t>、主要内容：</w:t>
            </w:r>
          </w:p>
          <w:p w:rsidR="00000000" w:rsidRDefault="00A45752">
            <w:pPr>
              <w:ind w:leftChars="114" w:left="439" w:hangingChars="100" w:hanging="2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（</w:t>
            </w:r>
            <w:r>
              <w:rPr>
                <w:rFonts w:ascii="宋体" w:hAnsi="宋体"/>
                <w:sz w:val="20"/>
                <w:szCs w:val="20"/>
              </w:rPr>
              <w:t>1</w:t>
            </w:r>
            <w:r>
              <w:rPr>
                <w:rFonts w:ascii="宋体" w:hAnsi="宋体"/>
                <w:sz w:val="20"/>
                <w:szCs w:val="20"/>
              </w:rPr>
              <w:t>）商业银行的一般理论（作用，类型，组织制度，发展趋势）；商业银行三大业务（负债、资产、中间业务和表外业务）及其主要类型；金融创新及其影</w:t>
            </w:r>
            <w:r>
              <w:rPr>
                <w:rFonts w:ascii="宋体" w:hAnsi="宋体"/>
                <w:sz w:val="20"/>
                <w:szCs w:val="20"/>
              </w:rPr>
              <w:t>响；存款信用货币的创造（原始存款和派生存款，支票结算的特点，存款乘数及存款创造和紧缩的计算）；商业银行的经营原则；贷款五级分类。</w:t>
            </w:r>
          </w:p>
          <w:p w:rsidR="00000000" w:rsidRDefault="00A45752">
            <w:pPr>
              <w:ind w:firstLineChars="100" w:firstLine="2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（</w:t>
            </w:r>
            <w:r>
              <w:rPr>
                <w:rFonts w:ascii="宋体" w:hAnsi="宋体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）中央银行的一般理论（建立的必要性，类型，特点，职能）；中央银行体制下的货币创造：（基础货币，乘数及计算）；中央银行金融监管的基本原则，《巴塞尔协议》的主要内容。</w:t>
            </w:r>
          </w:p>
          <w:p w:rsidR="00000000" w:rsidRDefault="00A45752">
            <w:pPr>
              <w:ind w:leftChars="114" w:left="439" w:hangingChars="100" w:hanging="2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、重点：了解商业银行的一般理论及三大业务的主要内容，掌握存款货币创造的计算，了解中央银行的一般理论，掌握基础货币、乘数的计算和《巴塞尔协议》的主要内容。</w:t>
            </w:r>
          </w:p>
          <w:p w:rsidR="00000000" w:rsidRDefault="00A45752">
            <w:pPr>
              <w:ind w:left="400" w:hangingChars="200" w:hanging="4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（六）货币供求理论</w:t>
            </w:r>
          </w:p>
          <w:p w:rsidR="00000000" w:rsidRDefault="00A45752">
            <w:pPr>
              <w:ind w:leftChars="114" w:left="439" w:hangingChars="100" w:hanging="2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1</w:t>
            </w:r>
            <w:r>
              <w:rPr>
                <w:rFonts w:ascii="宋体" w:hAnsi="宋体"/>
                <w:sz w:val="20"/>
                <w:szCs w:val="20"/>
              </w:rPr>
              <w:t>、主要内容：货币需求理论（从费雪到弗</w:t>
            </w:r>
            <w:r>
              <w:rPr>
                <w:rFonts w:ascii="宋体" w:hAnsi="宋体"/>
                <w:sz w:val="20"/>
                <w:szCs w:val="20"/>
              </w:rPr>
              <w:t>里德曼的货币需求函数）；货币供给的一般理论（划分货币供给层次的依据，主要层次及划分的意义，名义货币供给和实际货币供给）；货币供给的控制机制（直接调控、</w:t>
            </w:r>
            <w:proofErr w:type="gramStart"/>
            <w:r>
              <w:rPr>
                <w:rFonts w:ascii="宋体" w:hAnsi="宋体"/>
                <w:sz w:val="20"/>
                <w:szCs w:val="20"/>
              </w:rPr>
              <w:t>间解调控</w:t>
            </w:r>
            <w:proofErr w:type="gramEnd"/>
            <w:r>
              <w:rPr>
                <w:rFonts w:ascii="宋体" w:hAnsi="宋体"/>
                <w:sz w:val="20"/>
                <w:szCs w:val="20"/>
              </w:rPr>
              <w:t>及三大工具）货币供给的内生性和外生性的关系；货币均衡理论（货币供给的均衡和非均衡，市场经济条件下引起货币非均衡的主要原因和机制）。</w:t>
            </w:r>
          </w:p>
          <w:p w:rsidR="00000000" w:rsidRDefault="00A45752">
            <w:pPr>
              <w:ind w:leftChars="114" w:left="439" w:hangingChars="100" w:hanging="2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、重点：了解货币需求理论和货币供给层次的划分，比较分析货币供给的直接调控和间接调控，正确认识货币供给内生性和外生性的关系，能运用货币均衡理论来解释实际经济运行中的现象。</w:t>
            </w:r>
          </w:p>
          <w:p w:rsidR="00000000" w:rsidRDefault="00A45752">
            <w:pPr>
              <w:ind w:left="400" w:hangingChars="200" w:hanging="4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（七）通货膨胀与货币政策</w:t>
            </w:r>
          </w:p>
          <w:p w:rsidR="00000000" w:rsidRDefault="00A45752">
            <w:pPr>
              <w:ind w:left="400" w:hangingChars="200" w:hanging="4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（</w:t>
            </w:r>
            <w:r>
              <w:rPr>
                <w:rFonts w:ascii="宋体" w:hAnsi="宋体"/>
                <w:sz w:val="20"/>
                <w:szCs w:val="20"/>
              </w:rPr>
              <w:t>1</w:t>
            </w:r>
            <w:r>
              <w:rPr>
                <w:rFonts w:ascii="宋体" w:hAnsi="宋体"/>
                <w:sz w:val="20"/>
                <w:szCs w:val="20"/>
              </w:rPr>
              <w:t>）通货膨胀的一般理论</w:t>
            </w:r>
            <w:r>
              <w:rPr>
                <w:rFonts w:ascii="宋体" w:hAnsi="宋体"/>
                <w:sz w:val="20"/>
                <w:szCs w:val="20"/>
              </w:rPr>
              <w:t>（定义，分类，度量，成因，效应）；通货膨胀的治理对策；通货紧</w:t>
            </w:r>
            <w:r>
              <w:rPr>
                <w:rFonts w:ascii="宋体" w:hAnsi="宋体"/>
                <w:sz w:val="20"/>
                <w:szCs w:val="20"/>
              </w:rPr>
              <w:lastRenderedPageBreak/>
              <w:t>缩；货币政策理论（目标，处理目标间冲突的原则，货币政策工具，方法</w:t>
            </w:r>
            <w:r>
              <w:rPr>
                <w:rFonts w:ascii="宋体" w:hAnsi="宋体"/>
                <w:sz w:val="20"/>
                <w:szCs w:val="20"/>
              </w:rPr>
              <w:t>——</w:t>
            </w:r>
            <w:r>
              <w:rPr>
                <w:rFonts w:ascii="宋体" w:hAnsi="宋体"/>
                <w:sz w:val="20"/>
                <w:szCs w:val="20"/>
              </w:rPr>
              <w:t>直接信用控制和间接信用指导，传导机制，中介指标选择，政策效应</w:t>
            </w:r>
            <w:r>
              <w:rPr>
                <w:rFonts w:ascii="宋体" w:hAnsi="宋体"/>
                <w:sz w:val="20"/>
                <w:szCs w:val="20"/>
              </w:rPr>
              <w:t>——</w:t>
            </w:r>
            <w:r>
              <w:rPr>
                <w:rFonts w:ascii="宋体" w:hAnsi="宋体"/>
                <w:sz w:val="20"/>
                <w:szCs w:val="20"/>
              </w:rPr>
              <w:t>时滞）。</w:t>
            </w:r>
          </w:p>
          <w:p w:rsidR="00000000" w:rsidRDefault="00A45752">
            <w:pPr>
              <w:ind w:left="400" w:hangingChars="200" w:hanging="4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（</w:t>
            </w:r>
            <w:r>
              <w:rPr>
                <w:rFonts w:ascii="宋体" w:hAnsi="宋体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）重点：了解通胀与通缩的基本理论，能结合货币政策的目标、工具、方法、机制、效应分析经济运行中的实际问题。</w:t>
            </w:r>
          </w:p>
          <w:p w:rsidR="00000000" w:rsidRDefault="00A45752">
            <w:pPr>
              <w:ind w:left="400" w:hangingChars="200" w:hanging="4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（八）金融与经济的发展</w:t>
            </w:r>
          </w:p>
          <w:p w:rsidR="00000000" w:rsidRDefault="00A45752">
            <w:pPr>
              <w:ind w:leftChars="114" w:left="439" w:hangingChars="100" w:hanging="2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1</w:t>
            </w:r>
            <w:r>
              <w:rPr>
                <w:rFonts w:ascii="宋体" w:hAnsi="宋体"/>
                <w:sz w:val="20"/>
                <w:szCs w:val="20"/>
              </w:rPr>
              <w:t>、主要内容：衡量金融发展的基本指标；金融发展与经济发展的相互作用；金融压抑及其负效用；金融自由化。</w:t>
            </w:r>
          </w:p>
          <w:p w:rsidR="00000000" w:rsidRDefault="00A45752">
            <w:pPr>
              <w:ind w:leftChars="114" w:left="439" w:hangingChars="100" w:hanging="2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、重点：金融发展与经济发展的相互作用。</w:t>
            </w:r>
          </w:p>
          <w:p w:rsidR="00000000" w:rsidRDefault="00A45752">
            <w:pPr>
              <w:ind w:left="400" w:hangingChars="200" w:hanging="4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（九）国际收支与国际储备</w:t>
            </w:r>
          </w:p>
          <w:p w:rsidR="00000000" w:rsidRDefault="00A45752">
            <w:pPr>
              <w:ind w:leftChars="114" w:left="439" w:hangingChars="100" w:hanging="2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1</w:t>
            </w:r>
            <w:r>
              <w:rPr>
                <w:rFonts w:ascii="宋体" w:hAnsi="宋体"/>
                <w:sz w:val="20"/>
                <w:szCs w:val="20"/>
              </w:rPr>
              <w:t>、主</w:t>
            </w:r>
            <w:r>
              <w:rPr>
                <w:rFonts w:ascii="宋体" w:hAnsi="宋体"/>
                <w:sz w:val="20"/>
                <w:szCs w:val="20"/>
              </w:rPr>
              <w:t>要内容：国际收支的一般理论（国际收支</w:t>
            </w:r>
            <w:r>
              <w:rPr>
                <w:rFonts w:ascii="宋体" w:hAnsi="宋体" w:hint="eastAsia"/>
                <w:sz w:val="20"/>
                <w:szCs w:val="20"/>
              </w:rPr>
              <w:t>定义</w:t>
            </w:r>
            <w:r>
              <w:rPr>
                <w:rFonts w:ascii="宋体" w:hAnsi="宋体"/>
                <w:sz w:val="20"/>
                <w:szCs w:val="20"/>
              </w:rPr>
              <w:t>——</w:t>
            </w:r>
            <w:r>
              <w:rPr>
                <w:rFonts w:ascii="宋体" w:hAnsi="宋体"/>
                <w:sz w:val="20"/>
                <w:szCs w:val="20"/>
              </w:rPr>
              <w:t>广义、狭义，国际收支平衡表</w:t>
            </w:r>
            <w:r>
              <w:rPr>
                <w:rFonts w:ascii="宋体" w:hAnsi="宋体" w:hint="eastAsia"/>
                <w:sz w:val="20"/>
                <w:szCs w:val="20"/>
              </w:rPr>
              <w:t>的编制结构</w:t>
            </w:r>
            <w:r>
              <w:rPr>
                <w:rFonts w:ascii="宋体" w:hAnsi="宋体"/>
                <w:sz w:val="20"/>
                <w:szCs w:val="20"/>
              </w:rPr>
              <w:t>及其主要内容，国际收支不平衡的判断、原因和调节政策）；国际收支调节理论；国际储备的一般理论（特点、作用、构成、与国际收支的关系）；国际储备的管理（规模管理的意义，储备水平，储备结构）；国际储备多元化的影响。</w:t>
            </w:r>
          </w:p>
          <w:p w:rsidR="00000000" w:rsidRDefault="00A45752">
            <w:pPr>
              <w:ind w:firstLineChars="100" w:firstLine="2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、重点：国际收支平衡的判断和调节，国际储备水平和储备结构的管理。</w:t>
            </w:r>
          </w:p>
          <w:p w:rsidR="00000000" w:rsidRDefault="00A45752">
            <w:pPr>
              <w:ind w:left="400" w:hangingChars="200" w:hanging="4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（十）外汇理论和外汇制度</w:t>
            </w:r>
          </w:p>
          <w:p w:rsidR="00000000" w:rsidRDefault="00A45752">
            <w:pPr>
              <w:ind w:leftChars="114" w:left="439" w:hangingChars="100" w:hanging="2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1</w:t>
            </w:r>
            <w:r>
              <w:rPr>
                <w:rFonts w:ascii="宋体" w:hAnsi="宋体"/>
                <w:sz w:val="20"/>
                <w:szCs w:val="20"/>
              </w:rPr>
              <w:t>、主要内容：外汇的一般理论（外汇，外汇分类及其功能，汇率，汇率的标价方法及其分类，影响汇率的主要因素及汇率变动的经济影响，汇率决</w:t>
            </w:r>
            <w:r>
              <w:rPr>
                <w:rFonts w:ascii="宋体" w:hAnsi="宋体"/>
                <w:sz w:val="20"/>
                <w:szCs w:val="20"/>
              </w:rPr>
              <w:t>定的基础）；西方汇率理论；外汇风险管理（外汇风险及类型，外汇风险的管理战略、原则和方法）；战后外汇制度的变化（国家汇率与浮动汇率的有缺点，汇率目标区，复汇率制）；货币自由兑换的条件。</w:t>
            </w:r>
          </w:p>
          <w:p w:rsidR="00000000" w:rsidRDefault="00A45752">
            <w:pPr>
              <w:ind w:firstLineChars="100" w:firstLine="2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、重点：掌握影响汇率的主要因素及汇率变动的经济影响，外汇风险的管理战略、原则和方法。</w:t>
            </w:r>
          </w:p>
          <w:p w:rsidR="00000000" w:rsidRDefault="00A45752">
            <w:pPr>
              <w:ind w:left="400" w:hangingChars="200" w:hanging="4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（十一）几种外汇交易形式及运用</w:t>
            </w:r>
          </w:p>
          <w:p w:rsidR="00000000" w:rsidRDefault="00A45752">
            <w:pPr>
              <w:ind w:leftChars="114" w:left="439" w:hangingChars="100" w:hanging="2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1</w:t>
            </w:r>
            <w:r>
              <w:rPr>
                <w:rFonts w:ascii="宋体" w:hAnsi="宋体"/>
                <w:sz w:val="20"/>
                <w:szCs w:val="20"/>
              </w:rPr>
              <w:t>、主要内容：远期外汇交易与外汇期货交易（远期外汇交易的概念及其应用，外汇掉期交易的基本用途，外汇期货交易的特征、与远期外汇交易的区别和联系）；外汇期权（外汇期权的涵义、三种状态及</w:t>
            </w:r>
            <w:r>
              <w:rPr>
                <w:rFonts w:ascii="宋体" w:hAnsi="宋体" w:hint="eastAsia"/>
                <w:sz w:val="20"/>
                <w:szCs w:val="20"/>
              </w:rPr>
              <w:t>期权</w:t>
            </w:r>
            <w:r>
              <w:rPr>
                <w:rFonts w:ascii="宋体" w:hAnsi="宋体"/>
                <w:sz w:val="20"/>
                <w:szCs w:val="20"/>
              </w:rPr>
              <w:t>价格的决定）；</w:t>
            </w:r>
            <w:r>
              <w:rPr>
                <w:rFonts w:ascii="宋体" w:hAnsi="宋体" w:hint="eastAsia"/>
                <w:sz w:val="20"/>
                <w:szCs w:val="20"/>
              </w:rPr>
              <w:t>货币</w:t>
            </w:r>
            <w:r>
              <w:rPr>
                <w:rFonts w:ascii="宋体" w:hAnsi="宋体"/>
                <w:sz w:val="20"/>
                <w:szCs w:val="20"/>
              </w:rPr>
              <w:t>互换交</w:t>
            </w:r>
            <w:r>
              <w:rPr>
                <w:rFonts w:ascii="宋体" w:hAnsi="宋体"/>
                <w:sz w:val="20"/>
                <w:szCs w:val="20"/>
              </w:rPr>
              <w:t>易与远期利率协议（互换交易的主要种类、作用、互换价格及计算，远期利率协议的概念及结算计算，远期利率协议保值方法）。</w:t>
            </w:r>
          </w:p>
          <w:p w:rsidR="00000000" w:rsidRDefault="00A45752">
            <w:pPr>
              <w:ind w:leftChars="114" w:left="439" w:hangingChars="100" w:hanging="2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、重点：掌握远期外汇交易的应用，了解外汇期货交易与远期外汇交易的区别与联系，外汇期权价格的决定。</w:t>
            </w:r>
          </w:p>
          <w:p w:rsidR="00000000" w:rsidRDefault="00A45752">
            <w:pPr>
              <w:ind w:left="400" w:hangingChars="200" w:hanging="4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（十二）国际金融机构与国际金融市场</w:t>
            </w:r>
          </w:p>
          <w:p w:rsidR="00000000" w:rsidRDefault="00A45752">
            <w:pPr>
              <w:ind w:leftChars="114" w:left="439" w:hangingChars="100" w:hanging="2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1</w:t>
            </w:r>
            <w:r>
              <w:rPr>
                <w:rFonts w:ascii="宋体" w:hAnsi="宋体"/>
                <w:sz w:val="20"/>
                <w:szCs w:val="20"/>
              </w:rPr>
              <w:t>、主要内容：国际金融机构的类型；区分各国际金融机构（</w:t>
            </w:r>
            <w:r>
              <w:rPr>
                <w:rFonts w:ascii="宋体" w:hAnsi="宋体"/>
                <w:sz w:val="20"/>
                <w:szCs w:val="20"/>
              </w:rPr>
              <w:t>IMF</w:t>
            </w:r>
            <w:r>
              <w:rPr>
                <w:rFonts w:ascii="宋体" w:hAnsi="宋体"/>
                <w:sz w:val="20"/>
                <w:szCs w:val="20"/>
              </w:rPr>
              <w:t>，世界银行及其附属机构）的主要宗旨；国际金融市场的概念（广义、狭义）、特点；成为为国际金融中心的条件，国际货币市场和国际资本市场；国际金融市场的特点和发展；欧洲货币市场的特点及影响。</w:t>
            </w:r>
          </w:p>
          <w:p w:rsidR="00000000" w:rsidRDefault="00A45752">
            <w:pPr>
              <w:ind w:leftChars="114" w:left="439" w:hangingChars="100" w:hanging="2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、重点：各国际</w:t>
            </w:r>
            <w:r>
              <w:rPr>
                <w:rFonts w:ascii="宋体" w:hAnsi="宋体"/>
                <w:sz w:val="20"/>
                <w:szCs w:val="20"/>
              </w:rPr>
              <w:t>金融机构的宗旨；欧洲货币市场的特点。</w:t>
            </w:r>
          </w:p>
          <w:p w:rsidR="00000000" w:rsidRDefault="00A45752">
            <w:pPr>
              <w:ind w:left="400" w:hangingChars="200" w:hanging="4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（十三）国际金融创新</w:t>
            </w:r>
          </w:p>
          <w:p w:rsidR="00000000" w:rsidRDefault="00A45752">
            <w:pPr>
              <w:ind w:leftChars="228" w:left="479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主要内容：国际金融创新的推动因素作用与主要内容；金融创新对金融机构经营活动风险的增加。</w:t>
            </w:r>
          </w:p>
          <w:p w:rsidR="00000000" w:rsidRDefault="00A45752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（十四）国际融资与国际贷款</w:t>
            </w:r>
          </w:p>
          <w:p w:rsidR="00000000" w:rsidRDefault="00A45752">
            <w:pPr>
              <w:ind w:leftChars="114" w:left="439" w:hangingChars="100" w:hanging="2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1</w:t>
            </w:r>
            <w:r>
              <w:rPr>
                <w:rFonts w:ascii="宋体" w:hAnsi="宋体"/>
                <w:sz w:val="20"/>
                <w:szCs w:val="20"/>
              </w:rPr>
              <w:t>、主要内容：出口信贷（特点、形式、国家对出口信贷的担保）；项目融资（优势、类型）；出口</w:t>
            </w:r>
            <w:proofErr w:type="gramStart"/>
            <w:r>
              <w:rPr>
                <w:rFonts w:ascii="宋体" w:hAnsi="宋体"/>
                <w:sz w:val="20"/>
                <w:szCs w:val="20"/>
              </w:rPr>
              <w:t>账款保理业务</w:t>
            </w:r>
            <w:proofErr w:type="gramEnd"/>
            <w:r>
              <w:rPr>
                <w:rFonts w:ascii="宋体" w:hAnsi="宋体"/>
                <w:sz w:val="20"/>
                <w:szCs w:val="20"/>
              </w:rPr>
              <w:t>；票据发行便利；不同融资方式的比较和分析和融资方案的分析；国家风险的类型及管理；</w:t>
            </w:r>
            <w:r>
              <w:rPr>
                <w:rFonts w:ascii="宋体" w:hAnsi="宋体"/>
                <w:sz w:val="20"/>
                <w:szCs w:val="20"/>
              </w:rPr>
              <w:t>IMF</w:t>
            </w:r>
            <w:r>
              <w:rPr>
                <w:rFonts w:ascii="宋体" w:hAnsi="宋体"/>
                <w:sz w:val="20"/>
                <w:szCs w:val="20"/>
              </w:rPr>
              <w:t>和世界银行传教的特点；外国政府贷款的特点；国际商业银行贷款的方式。</w:t>
            </w:r>
          </w:p>
          <w:p w:rsidR="00000000" w:rsidRDefault="00A45752">
            <w:pPr>
              <w:ind w:firstLineChars="100" w:firstLine="2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、重点：不同融资方式的比较和融资方案的分析。</w:t>
            </w:r>
          </w:p>
          <w:p w:rsidR="00000000" w:rsidRDefault="00A45752">
            <w:pPr>
              <w:ind w:left="400" w:hangingChars="200" w:hanging="4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（十五）国际债券和国际租赁</w:t>
            </w:r>
          </w:p>
          <w:p w:rsidR="00000000" w:rsidRDefault="00A45752">
            <w:pPr>
              <w:ind w:leftChars="228" w:left="479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主要内</w:t>
            </w:r>
            <w:r>
              <w:rPr>
                <w:rFonts w:ascii="宋体" w:hAnsi="宋体"/>
                <w:sz w:val="20"/>
                <w:szCs w:val="20"/>
              </w:rPr>
              <w:t>容：国际债券（概念、评级考察内容、特点、种类）；国际租赁（概念、特点、形</w:t>
            </w:r>
            <w:r>
              <w:rPr>
                <w:rFonts w:ascii="宋体" w:hAnsi="宋体"/>
                <w:sz w:val="20"/>
                <w:szCs w:val="20"/>
              </w:rPr>
              <w:lastRenderedPageBreak/>
              <w:t>式、租金的计算）；金融租赁的形式和操作程序；金融租赁保险的主要品种。</w:t>
            </w:r>
          </w:p>
          <w:p w:rsidR="00000000" w:rsidRDefault="00A45752">
            <w:pPr>
              <w:ind w:left="400" w:hangingChars="200" w:hanging="4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（十六）国际资本流动和货币危机</w:t>
            </w:r>
            <w:r>
              <w:rPr>
                <w:rFonts w:ascii="宋体" w:hAnsi="宋体"/>
                <w:sz w:val="20"/>
                <w:szCs w:val="20"/>
              </w:rPr>
              <w:t>|</w:t>
            </w:r>
          </w:p>
          <w:p w:rsidR="00000000" w:rsidRDefault="00A45752">
            <w:pPr>
              <w:ind w:leftChars="114" w:left="439" w:hangingChars="100" w:hanging="2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1</w:t>
            </w:r>
            <w:r>
              <w:rPr>
                <w:rFonts w:ascii="宋体" w:hAnsi="宋体"/>
                <w:sz w:val="20"/>
                <w:szCs w:val="20"/>
              </w:rPr>
              <w:t>、主要内容：国际资本流动的形式、原因、影响和控制措施；</w:t>
            </w:r>
            <w:r>
              <w:rPr>
                <w:rFonts w:ascii="宋体" w:hAnsi="宋体"/>
                <w:sz w:val="20"/>
                <w:szCs w:val="20"/>
              </w:rPr>
              <w:t>“</w:t>
            </w:r>
            <w:r>
              <w:rPr>
                <w:rFonts w:ascii="宋体" w:hAnsi="宋体"/>
                <w:sz w:val="20"/>
                <w:szCs w:val="20"/>
              </w:rPr>
              <w:t>两缺口</w:t>
            </w:r>
            <w:r>
              <w:rPr>
                <w:rFonts w:ascii="宋体" w:hAnsi="宋体"/>
                <w:sz w:val="20"/>
                <w:szCs w:val="20"/>
              </w:rPr>
              <w:t>”</w:t>
            </w:r>
            <w:r>
              <w:rPr>
                <w:rFonts w:ascii="宋体" w:hAnsi="宋体"/>
                <w:sz w:val="20"/>
                <w:szCs w:val="20"/>
              </w:rPr>
              <w:t>模型理论；货币危机理论（三代货币危机模型比较，货币危机传染理论）。</w:t>
            </w:r>
          </w:p>
          <w:p w:rsidR="00000000" w:rsidRDefault="00A45752">
            <w:pPr>
              <w:ind w:leftChars="114" w:left="439" w:hangingChars="100" w:hanging="200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、重点：运用国际资本体系流动理论分析经济运行中的实际问题。</w:t>
            </w:r>
          </w:p>
          <w:p w:rsidR="00000000" w:rsidRDefault="00A45752">
            <w:pPr>
              <w:ind w:left="400" w:hangingChars="200" w:hanging="400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（十七）人民币国际化、人民币汇率制度改革等国内金融改革</w:t>
            </w:r>
          </w:p>
          <w:p w:rsidR="00000000" w:rsidRDefault="00A45752">
            <w:pPr>
              <w:ind w:leftChars="114" w:left="439" w:hangingChars="100" w:hanging="200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</w:t>
            </w:r>
            <w:r>
              <w:rPr>
                <w:rFonts w:ascii="宋体" w:hAnsi="宋体" w:hint="eastAsia"/>
                <w:sz w:val="20"/>
                <w:szCs w:val="20"/>
              </w:rPr>
              <w:t>、主要内容：人民币国际化重要改革措施及其相关的国际金融理论、人民币汇率形成机制改革</w:t>
            </w:r>
            <w:r>
              <w:rPr>
                <w:rFonts w:ascii="宋体" w:hAnsi="宋体" w:hint="eastAsia"/>
                <w:sz w:val="20"/>
                <w:szCs w:val="20"/>
              </w:rPr>
              <w:t>与均衡汇率理论、人民币利率市场化改革与金融监管改革等</w:t>
            </w:r>
          </w:p>
          <w:p w:rsidR="00000000" w:rsidRDefault="00A45752">
            <w:pPr>
              <w:ind w:leftChars="114" w:left="439" w:hangingChars="100" w:hanging="200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>
              <w:rPr>
                <w:rFonts w:ascii="宋体" w:hAnsi="宋体" w:hint="eastAsia"/>
                <w:sz w:val="20"/>
                <w:szCs w:val="20"/>
              </w:rPr>
              <w:t>、人民币国际化、人民币汇率形成机制等改革现状与发展趋势</w:t>
            </w:r>
          </w:p>
        </w:tc>
      </w:tr>
    </w:tbl>
    <w:p w:rsidR="00A45752" w:rsidRDefault="00A45752">
      <w:pPr>
        <w:rPr>
          <w:rFonts w:ascii="宋体" w:hAnsi="宋体"/>
          <w:sz w:val="20"/>
          <w:szCs w:val="20"/>
        </w:rPr>
      </w:pPr>
    </w:p>
    <w:sectPr w:rsidR="00A4575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752" w:rsidRDefault="00A45752" w:rsidP="002362B8">
      <w:r>
        <w:separator/>
      </w:r>
    </w:p>
  </w:endnote>
  <w:endnote w:type="continuationSeparator" w:id="0">
    <w:p w:rsidR="00A45752" w:rsidRDefault="00A45752" w:rsidP="002362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752" w:rsidRDefault="00A45752" w:rsidP="002362B8">
      <w:r>
        <w:separator/>
      </w:r>
    </w:p>
  </w:footnote>
  <w:footnote w:type="continuationSeparator" w:id="0">
    <w:p w:rsidR="00A45752" w:rsidRDefault="00A45752" w:rsidP="002362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2362B8"/>
    <w:rsid w:val="00A45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362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362B8"/>
    <w:rPr>
      <w:kern w:val="2"/>
      <w:sz w:val="18"/>
      <w:szCs w:val="18"/>
    </w:rPr>
  </w:style>
  <w:style w:type="paragraph" w:styleId="a4">
    <w:name w:val="footer"/>
    <w:basedOn w:val="a"/>
    <w:link w:val="Char0"/>
    <w:rsid w:val="002362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362B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426</Words>
  <Characters>2431</Characters>
  <Application>Microsoft Office Word</Application>
  <DocSecurity>0</DocSecurity>
  <PresentationFormat/>
  <Lines>20</Lines>
  <Paragraphs>5</Paragraphs>
  <Slides>0</Slides>
  <Notes>0</Notes>
  <HiddenSlides>0</HiddenSlides>
  <MMClips>0</MMClips>
  <ScaleCrop>false</ScaleCrop>
  <Company>Microsoft</Company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考试科目：货币银行学与国际金融学概论</dc:title>
  <dc:creator>User</dc:creator>
  <cp:lastModifiedBy>上海大学</cp:lastModifiedBy>
  <cp:revision>2</cp:revision>
  <dcterms:created xsi:type="dcterms:W3CDTF">2015-06-17T06:29:00Z</dcterms:created>
  <dcterms:modified xsi:type="dcterms:W3CDTF">2015-06-17T06:29:00Z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2052-9.1.0.4619</vt:lpwstr>
  </property>
</Properties>
</file>