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b/>
          <w:color w:val="000000"/>
          <w:sz w:val="28"/>
          <w:szCs w:val="28"/>
        </w:rPr>
      </w:pPr>
    </w:p>
    <w:p>
      <w:pPr>
        <w:jc w:val="left"/>
        <w:rPr>
          <w:rFonts w:ascii="黑体" w:hAnsi="黑体" w:eastAsia="黑体"/>
          <w:color w:val="000000"/>
          <w:sz w:val="32"/>
          <w:szCs w:val="32"/>
          <w:shd w:val="clear" w:color="auto" w:fill="FFFFFF"/>
        </w:rPr>
      </w:pPr>
      <w:r>
        <w:rPr>
          <w:rFonts w:ascii="黑体" w:hAnsi="黑体" w:eastAsia="黑体"/>
          <w:b/>
          <w:color w:val="000000"/>
          <w:sz w:val="32"/>
          <w:szCs w:val="32"/>
          <w:shd w:val="clear" w:color="auto" w:fill="FFFFFF"/>
        </w:rPr>
        <w:t>附件</w:t>
      </w:r>
      <w:r>
        <w:rPr>
          <w:rFonts w:hint="eastAsia" w:ascii="黑体" w:hAnsi="黑体" w:eastAsia="黑体"/>
          <w:b/>
          <w:color w:val="000000"/>
          <w:sz w:val="32"/>
          <w:szCs w:val="32"/>
          <w:shd w:val="clear" w:color="auto" w:fill="FFFFFF"/>
        </w:rPr>
        <w:t>1</w:t>
      </w:r>
      <w:r>
        <w:rPr>
          <w:rFonts w:hint="eastAsia" w:ascii="黑体" w:hAnsi="黑体" w:eastAsia="黑体"/>
          <w:color w:val="000000"/>
          <w:sz w:val="32"/>
          <w:szCs w:val="32"/>
          <w:shd w:val="clear" w:color="auto" w:fill="FFFFFF"/>
        </w:rPr>
        <w:t>：</w:t>
      </w:r>
    </w:p>
    <w:p>
      <w:pPr>
        <w:jc w:val="center"/>
        <w:rPr>
          <w:b/>
          <w:bCs/>
          <w:sz w:val="32"/>
          <w:szCs w:val="32"/>
        </w:rPr>
      </w:pPr>
      <w:r>
        <w:rPr>
          <w:rFonts w:hint="eastAsia"/>
          <w:b/>
          <w:bCs/>
          <w:sz w:val="36"/>
          <w:szCs w:val="36"/>
        </w:rPr>
        <w:t>材</w:t>
      </w:r>
      <w:r>
        <w:rPr>
          <w:rFonts w:hint="eastAsia"/>
          <w:b/>
          <w:bCs/>
          <w:sz w:val="32"/>
          <w:szCs w:val="32"/>
        </w:rPr>
        <w:t>料学院2018年材料工程（非全日制）硕士研究生</w:t>
      </w:r>
    </w:p>
    <w:p>
      <w:pPr>
        <w:jc w:val="center"/>
        <w:rPr>
          <w:rFonts w:hint="eastAsia"/>
          <w:b/>
          <w:bCs/>
          <w:sz w:val="32"/>
          <w:szCs w:val="32"/>
        </w:rPr>
      </w:pPr>
      <w:bookmarkStart w:id="0" w:name="_GoBack"/>
      <w:r>
        <w:rPr>
          <w:rFonts w:hint="eastAsia"/>
          <w:b/>
          <w:bCs/>
          <w:sz w:val="32"/>
          <w:szCs w:val="32"/>
        </w:rPr>
        <w:t>调剂申请表</w:t>
      </w:r>
    </w:p>
    <w:bookmarkEnd w:id="0"/>
    <w:tbl>
      <w:tblPr>
        <w:tblStyle w:val="3"/>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416"/>
        <w:gridCol w:w="140"/>
        <w:gridCol w:w="40"/>
        <w:gridCol w:w="1254"/>
        <w:gridCol w:w="1624"/>
        <w:gridCol w:w="900"/>
        <w:gridCol w:w="576"/>
        <w:gridCol w:w="504"/>
        <w:gridCol w:w="900"/>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9" w:type="dxa"/>
            <w:vAlign w:val="center"/>
          </w:tcPr>
          <w:p>
            <w:pPr>
              <w:jc w:val="center"/>
              <w:rPr>
                <w:rFonts w:hint="eastAsia"/>
                <w:szCs w:val="20"/>
              </w:rPr>
            </w:pPr>
            <w:r>
              <w:rPr>
                <w:rFonts w:hint="eastAsia"/>
                <w:szCs w:val="20"/>
              </w:rPr>
              <w:t>考生</w:t>
            </w:r>
          </w:p>
          <w:p>
            <w:pPr>
              <w:jc w:val="center"/>
              <w:rPr>
                <w:rFonts w:hint="eastAsia"/>
                <w:szCs w:val="20"/>
              </w:rPr>
            </w:pPr>
            <w:r>
              <w:rPr>
                <w:rFonts w:hint="eastAsia"/>
                <w:szCs w:val="20"/>
              </w:rPr>
              <w:t>编号</w:t>
            </w:r>
          </w:p>
        </w:tc>
        <w:tc>
          <w:tcPr>
            <w:tcW w:w="2850" w:type="dxa"/>
            <w:gridSpan w:val="4"/>
            <w:vAlign w:val="top"/>
          </w:tcPr>
          <w:p>
            <w:pPr>
              <w:rPr>
                <w:rFonts w:hint="eastAsia"/>
                <w:szCs w:val="20"/>
              </w:rPr>
            </w:pPr>
          </w:p>
        </w:tc>
        <w:tc>
          <w:tcPr>
            <w:tcW w:w="1624" w:type="dxa"/>
            <w:vAlign w:val="center"/>
          </w:tcPr>
          <w:p>
            <w:pPr>
              <w:jc w:val="center"/>
              <w:rPr>
                <w:rFonts w:hint="eastAsia"/>
                <w:szCs w:val="20"/>
              </w:rPr>
            </w:pPr>
            <w:r>
              <w:rPr>
                <w:rFonts w:hint="eastAsia"/>
                <w:szCs w:val="20"/>
              </w:rPr>
              <w:t>姓名</w:t>
            </w:r>
          </w:p>
        </w:tc>
        <w:tc>
          <w:tcPr>
            <w:tcW w:w="1980" w:type="dxa"/>
            <w:gridSpan w:val="3"/>
            <w:vAlign w:val="top"/>
          </w:tcPr>
          <w:p>
            <w:pPr>
              <w:rPr>
                <w:rFonts w:hint="eastAsia"/>
                <w:szCs w:val="20"/>
              </w:rPr>
            </w:pPr>
          </w:p>
        </w:tc>
        <w:tc>
          <w:tcPr>
            <w:tcW w:w="900" w:type="dxa"/>
            <w:vAlign w:val="center"/>
          </w:tcPr>
          <w:p>
            <w:pPr>
              <w:jc w:val="center"/>
              <w:rPr>
                <w:rFonts w:hint="eastAsia"/>
                <w:szCs w:val="20"/>
              </w:rPr>
            </w:pPr>
            <w:r>
              <w:rPr>
                <w:rFonts w:hint="eastAsia"/>
                <w:szCs w:val="20"/>
              </w:rPr>
              <w:t>性别</w:t>
            </w:r>
          </w:p>
        </w:tc>
        <w:tc>
          <w:tcPr>
            <w:tcW w:w="494" w:type="dxa"/>
            <w:vAlign w:val="top"/>
          </w:tcPr>
          <w:p>
            <w:pPr>
              <w:rPr>
                <w:rFonts w:hint="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9" w:type="dxa"/>
            <w:vAlign w:val="center"/>
          </w:tcPr>
          <w:p>
            <w:pPr>
              <w:jc w:val="center"/>
              <w:rPr>
                <w:rFonts w:hint="eastAsia"/>
                <w:szCs w:val="20"/>
              </w:rPr>
            </w:pPr>
            <w:r>
              <w:rPr>
                <w:rFonts w:hint="eastAsia"/>
                <w:szCs w:val="20"/>
              </w:rPr>
              <w:t>身份</w:t>
            </w:r>
          </w:p>
          <w:p>
            <w:pPr>
              <w:jc w:val="center"/>
              <w:rPr>
                <w:rFonts w:hint="eastAsia"/>
                <w:szCs w:val="20"/>
              </w:rPr>
            </w:pPr>
            <w:r>
              <w:rPr>
                <w:rFonts w:hint="eastAsia"/>
                <w:szCs w:val="20"/>
              </w:rPr>
              <w:t>证号</w:t>
            </w:r>
          </w:p>
        </w:tc>
        <w:tc>
          <w:tcPr>
            <w:tcW w:w="2850" w:type="dxa"/>
            <w:gridSpan w:val="4"/>
            <w:vAlign w:val="top"/>
          </w:tcPr>
          <w:p>
            <w:pPr>
              <w:rPr>
                <w:rFonts w:hint="eastAsia"/>
                <w:szCs w:val="20"/>
              </w:rPr>
            </w:pPr>
          </w:p>
        </w:tc>
        <w:tc>
          <w:tcPr>
            <w:tcW w:w="1624" w:type="dxa"/>
            <w:vAlign w:val="center"/>
          </w:tcPr>
          <w:p>
            <w:pPr>
              <w:jc w:val="center"/>
              <w:rPr>
                <w:szCs w:val="20"/>
              </w:rPr>
            </w:pPr>
            <w:r>
              <w:rPr>
                <w:rFonts w:hint="eastAsia"/>
                <w:szCs w:val="20"/>
              </w:rPr>
              <w:t>出生</w:t>
            </w:r>
          </w:p>
          <w:p>
            <w:pPr>
              <w:jc w:val="center"/>
              <w:rPr>
                <w:rFonts w:hint="eastAsia"/>
                <w:szCs w:val="20"/>
              </w:rPr>
            </w:pPr>
            <w:r>
              <w:rPr>
                <w:rFonts w:hint="eastAsia"/>
                <w:szCs w:val="20"/>
              </w:rPr>
              <w:t>年月</w:t>
            </w:r>
          </w:p>
        </w:tc>
        <w:tc>
          <w:tcPr>
            <w:tcW w:w="900" w:type="dxa"/>
            <w:vAlign w:val="top"/>
          </w:tcPr>
          <w:p>
            <w:pPr>
              <w:rPr>
                <w:rFonts w:hint="eastAsia"/>
                <w:szCs w:val="20"/>
              </w:rPr>
            </w:pPr>
          </w:p>
        </w:tc>
        <w:tc>
          <w:tcPr>
            <w:tcW w:w="1080" w:type="dxa"/>
            <w:gridSpan w:val="2"/>
            <w:vAlign w:val="center"/>
          </w:tcPr>
          <w:p>
            <w:pPr>
              <w:jc w:val="center"/>
              <w:rPr>
                <w:rFonts w:hint="eastAsia"/>
                <w:szCs w:val="20"/>
              </w:rPr>
            </w:pPr>
            <w:r>
              <w:rPr>
                <w:rFonts w:hint="eastAsia"/>
                <w:szCs w:val="20"/>
              </w:rPr>
              <w:t>最后</w:t>
            </w:r>
          </w:p>
          <w:p>
            <w:pPr>
              <w:jc w:val="center"/>
              <w:rPr>
                <w:rFonts w:hint="eastAsia"/>
                <w:szCs w:val="20"/>
              </w:rPr>
            </w:pPr>
            <w:r>
              <w:rPr>
                <w:rFonts w:hint="eastAsia"/>
                <w:szCs w:val="20"/>
              </w:rPr>
              <w:t>学历</w:t>
            </w:r>
          </w:p>
        </w:tc>
        <w:tc>
          <w:tcPr>
            <w:tcW w:w="1394" w:type="dxa"/>
            <w:gridSpan w:val="2"/>
            <w:vAlign w:val="top"/>
          </w:tcPr>
          <w:p>
            <w:pPr>
              <w:rPr>
                <w:rFonts w:hint="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79" w:type="dxa"/>
            <w:vAlign w:val="center"/>
          </w:tcPr>
          <w:p>
            <w:pPr>
              <w:jc w:val="center"/>
              <w:rPr>
                <w:rFonts w:hint="eastAsia"/>
                <w:szCs w:val="20"/>
              </w:rPr>
            </w:pPr>
            <w:r>
              <w:rPr>
                <w:rFonts w:hint="eastAsia"/>
                <w:szCs w:val="20"/>
              </w:rPr>
              <w:t>毕业学校</w:t>
            </w:r>
          </w:p>
        </w:tc>
        <w:tc>
          <w:tcPr>
            <w:tcW w:w="1556" w:type="dxa"/>
            <w:gridSpan w:val="2"/>
            <w:vAlign w:val="top"/>
          </w:tcPr>
          <w:p>
            <w:pPr>
              <w:rPr>
                <w:rFonts w:hint="eastAsia"/>
                <w:szCs w:val="20"/>
              </w:rPr>
            </w:pPr>
          </w:p>
        </w:tc>
        <w:tc>
          <w:tcPr>
            <w:tcW w:w="1294" w:type="dxa"/>
            <w:gridSpan w:val="2"/>
            <w:vAlign w:val="center"/>
          </w:tcPr>
          <w:p>
            <w:pPr>
              <w:jc w:val="center"/>
              <w:rPr>
                <w:rFonts w:hint="eastAsia"/>
                <w:szCs w:val="20"/>
              </w:rPr>
            </w:pPr>
            <w:r>
              <w:rPr>
                <w:rFonts w:hint="eastAsia"/>
                <w:szCs w:val="20"/>
              </w:rPr>
              <w:t>毕业</w:t>
            </w:r>
          </w:p>
          <w:p>
            <w:pPr>
              <w:jc w:val="center"/>
              <w:rPr>
                <w:rFonts w:hint="eastAsia"/>
                <w:szCs w:val="20"/>
              </w:rPr>
            </w:pPr>
            <w:r>
              <w:rPr>
                <w:rFonts w:hint="eastAsia"/>
                <w:szCs w:val="20"/>
              </w:rPr>
              <w:t>专业</w:t>
            </w:r>
          </w:p>
        </w:tc>
        <w:tc>
          <w:tcPr>
            <w:tcW w:w="1624" w:type="dxa"/>
            <w:vAlign w:val="center"/>
          </w:tcPr>
          <w:p>
            <w:pPr>
              <w:widowControl/>
              <w:jc w:val="left"/>
              <w:rPr>
                <w:szCs w:val="20"/>
              </w:rPr>
            </w:pPr>
          </w:p>
          <w:p>
            <w:pPr>
              <w:jc w:val="center"/>
              <w:rPr>
                <w:rFonts w:hint="eastAsia"/>
                <w:szCs w:val="20"/>
              </w:rPr>
            </w:pPr>
          </w:p>
        </w:tc>
        <w:tc>
          <w:tcPr>
            <w:tcW w:w="900" w:type="dxa"/>
            <w:vAlign w:val="center"/>
          </w:tcPr>
          <w:p>
            <w:pPr>
              <w:jc w:val="center"/>
              <w:rPr>
                <w:szCs w:val="20"/>
              </w:rPr>
            </w:pPr>
            <w:r>
              <w:rPr>
                <w:rFonts w:hint="eastAsia"/>
                <w:szCs w:val="20"/>
              </w:rPr>
              <w:t>毕业</w:t>
            </w:r>
          </w:p>
          <w:p>
            <w:pPr>
              <w:jc w:val="center"/>
              <w:rPr>
                <w:rFonts w:hint="eastAsia"/>
                <w:szCs w:val="20"/>
              </w:rPr>
            </w:pPr>
            <w:r>
              <w:rPr>
                <w:rFonts w:hint="eastAsia"/>
                <w:szCs w:val="20"/>
              </w:rPr>
              <w:t>时间</w:t>
            </w:r>
          </w:p>
        </w:tc>
        <w:tc>
          <w:tcPr>
            <w:tcW w:w="2474" w:type="dxa"/>
            <w:gridSpan w:val="4"/>
            <w:vAlign w:val="top"/>
          </w:tcPr>
          <w:p>
            <w:pPr>
              <w:rPr>
                <w:rFonts w:hint="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trPr>
        <w:tc>
          <w:tcPr>
            <w:tcW w:w="2235" w:type="dxa"/>
            <w:gridSpan w:val="3"/>
            <w:vAlign w:val="center"/>
          </w:tcPr>
          <w:p>
            <w:pPr>
              <w:jc w:val="center"/>
              <w:rPr>
                <w:rFonts w:hint="eastAsia"/>
                <w:szCs w:val="20"/>
              </w:rPr>
            </w:pPr>
            <w:r>
              <w:rPr>
                <w:rFonts w:hint="eastAsia"/>
                <w:szCs w:val="20"/>
              </w:rPr>
              <w:t>是否应届生</w:t>
            </w:r>
          </w:p>
        </w:tc>
        <w:tc>
          <w:tcPr>
            <w:tcW w:w="2918" w:type="dxa"/>
            <w:gridSpan w:val="3"/>
            <w:vAlign w:val="center"/>
          </w:tcPr>
          <w:p>
            <w:pPr>
              <w:jc w:val="center"/>
              <w:rPr>
                <w:rFonts w:hint="eastAsia"/>
                <w:szCs w:val="20"/>
              </w:rPr>
            </w:pPr>
          </w:p>
        </w:tc>
        <w:tc>
          <w:tcPr>
            <w:tcW w:w="1476" w:type="dxa"/>
            <w:gridSpan w:val="2"/>
            <w:vAlign w:val="top"/>
          </w:tcPr>
          <w:p>
            <w:pPr>
              <w:rPr>
                <w:rFonts w:hint="eastAsia"/>
                <w:szCs w:val="20"/>
              </w:rPr>
            </w:pPr>
            <w:r>
              <w:rPr>
                <w:rFonts w:hint="eastAsia"/>
                <w:szCs w:val="20"/>
              </w:rPr>
              <w:t>原工作单位/学习单位</w:t>
            </w:r>
          </w:p>
        </w:tc>
        <w:tc>
          <w:tcPr>
            <w:tcW w:w="1898" w:type="dxa"/>
            <w:gridSpan w:val="3"/>
            <w:vAlign w:val="top"/>
          </w:tcPr>
          <w:p>
            <w:pPr>
              <w:rPr>
                <w:rFonts w:hint="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trPr>
        <w:tc>
          <w:tcPr>
            <w:tcW w:w="5153" w:type="dxa"/>
            <w:gridSpan w:val="6"/>
            <w:vAlign w:val="center"/>
          </w:tcPr>
          <w:p>
            <w:pPr>
              <w:jc w:val="center"/>
              <w:rPr>
                <w:rFonts w:hint="eastAsia"/>
                <w:szCs w:val="20"/>
              </w:rPr>
            </w:pPr>
            <w:r>
              <w:rPr>
                <w:rFonts w:hint="eastAsia"/>
                <w:szCs w:val="20"/>
              </w:rPr>
              <w:t>原报考专业</w:t>
            </w:r>
          </w:p>
          <w:p>
            <w:pPr>
              <w:jc w:val="center"/>
              <w:rPr>
                <w:rFonts w:hint="eastAsia"/>
                <w:szCs w:val="20"/>
              </w:rPr>
            </w:pPr>
            <w:r>
              <w:rPr>
                <w:rFonts w:hint="eastAsia"/>
                <w:szCs w:val="20"/>
              </w:rPr>
              <w:t>名称及代码</w:t>
            </w:r>
          </w:p>
        </w:tc>
        <w:tc>
          <w:tcPr>
            <w:tcW w:w="3374" w:type="dxa"/>
            <w:gridSpan w:val="5"/>
            <w:vAlign w:val="top"/>
          </w:tcPr>
          <w:p>
            <w:pPr>
              <w:rPr>
                <w:rFonts w:hint="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75" w:type="dxa"/>
            <w:gridSpan w:val="4"/>
            <w:vAlign w:val="center"/>
          </w:tcPr>
          <w:p>
            <w:pPr>
              <w:jc w:val="center"/>
              <w:rPr>
                <w:rFonts w:hint="eastAsia"/>
                <w:szCs w:val="20"/>
              </w:rPr>
            </w:pPr>
            <w:r>
              <w:rPr>
                <w:rFonts w:hint="eastAsia"/>
                <w:szCs w:val="20"/>
              </w:rPr>
              <w:t>政治理论</w:t>
            </w:r>
          </w:p>
        </w:tc>
        <w:tc>
          <w:tcPr>
            <w:tcW w:w="2878" w:type="dxa"/>
            <w:gridSpan w:val="2"/>
            <w:vAlign w:val="top"/>
          </w:tcPr>
          <w:p>
            <w:pPr>
              <w:rPr>
                <w:rFonts w:hint="eastAsia"/>
                <w:szCs w:val="20"/>
              </w:rPr>
            </w:pPr>
          </w:p>
        </w:tc>
        <w:tc>
          <w:tcPr>
            <w:tcW w:w="900" w:type="dxa"/>
            <w:vAlign w:val="center"/>
          </w:tcPr>
          <w:p>
            <w:pPr>
              <w:jc w:val="center"/>
              <w:rPr>
                <w:rFonts w:hint="eastAsia"/>
                <w:szCs w:val="20"/>
              </w:rPr>
            </w:pPr>
            <w:r>
              <w:rPr>
                <w:rFonts w:hint="eastAsia"/>
                <w:szCs w:val="20"/>
              </w:rPr>
              <w:t>成绩</w:t>
            </w:r>
          </w:p>
        </w:tc>
        <w:tc>
          <w:tcPr>
            <w:tcW w:w="2474" w:type="dxa"/>
            <w:gridSpan w:val="4"/>
            <w:vAlign w:val="top"/>
          </w:tcPr>
          <w:p>
            <w:pPr>
              <w:rPr>
                <w:rFonts w:hint="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75" w:type="dxa"/>
            <w:gridSpan w:val="4"/>
            <w:vAlign w:val="center"/>
          </w:tcPr>
          <w:p>
            <w:pPr>
              <w:jc w:val="center"/>
              <w:rPr>
                <w:rFonts w:hint="eastAsia"/>
                <w:szCs w:val="20"/>
              </w:rPr>
            </w:pPr>
            <w:r>
              <w:rPr>
                <w:rFonts w:hint="eastAsia"/>
                <w:szCs w:val="20"/>
              </w:rPr>
              <w:t>外国语名称及代码</w:t>
            </w:r>
          </w:p>
        </w:tc>
        <w:tc>
          <w:tcPr>
            <w:tcW w:w="2878" w:type="dxa"/>
            <w:gridSpan w:val="2"/>
            <w:vAlign w:val="top"/>
          </w:tcPr>
          <w:p>
            <w:pPr>
              <w:rPr>
                <w:rFonts w:hint="eastAsia"/>
                <w:szCs w:val="20"/>
              </w:rPr>
            </w:pPr>
          </w:p>
        </w:tc>
        <w:tc>
          <w:tcPr>
            <w:tcW w:w="900" w:type="dxa"/>
            <w:vAlign w:val="center"/>
          </w:tcPr>
          <w:p>
            <w:pPr>
              <w:jc w:val="center"/>
              <w:rPr>
                <w:rFonts w:hint="eastAsia"/>
                <w:szCs w:val="20"/>
              </w:rPr>
            </w:pPr>
            <w:r>
              <w:rPr>
                <w:rFonts w:hint="eastAsia"/>
                <w:szCs w:val="20"/>
              </w:rPr>
              <w:t>成绩</w:t>
            </w:r>
          </w:p>
        </w:tc>
        <w:tc>
          <w:tcPr>
            <w:tcW w:w="2474" w:type="dxa"/>
            <w:gridSpan w:val="4"/>
            <w:vAlign w:val="top"/>
          </w:tcPr>
          <w:p>
            <w:pPr>
              <w:rPr>
                <w:rFonts w:hint="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75" w:type="dxa"/>
            <w:gridSpan w:val="4"/>
            <w:vAlign w:val="center"/>
          </w:tcPr>
          <w:p>
            <w:pPr>
              <w:jc w:val="center"/>
              <w:rPr>
                <w:rFonts w:hint="eastAsia"/>
                <w:szCs w:val="20"/>
              </w:rPr>
            </w:pPr>
            <w:r>
              <w:rPr>
                <w:rFonts w:hint="eastAsia"/>
                <w:szCs w:val="20"/>
              </w:rPr>
              <w:t>业务课一名称及代码</w:t>
            </w:r>
          </w:p>
        </w:tc>
        <w:tc>
          <w:tcPr>
            <w:tcW w:w="2878" w:type="dxa"/>
            <w:gridSpan w:val="2"/>
            <w:vAlign w:val="top"/>
          </w:tcPr>
          <w:p>
            <w:pPr>
              <w:rPr>
                <w:rFonts w:hint="eastAsia"/>
                <w:szCs w:val="20"/>
              </w:rPr>
            </w:pPr>
          </w:p>
        </w:tc>
        <w:tc>
          <w:tcPr>
            <w:tcW w:w="900" w:type="dxa"/>
            <w:vAlign w:val="center"/>
          </w:tcPr>
          <w:p>
            <w:pPr>
              <w:jc w:val="center"/>
              <w:rPr>
                <w:rFonts w:hint="eastAsia"/>
                <w:szCs w:val="20"/>
              </w:rPr>
            </w:pPr>
            <w:r>
              <w:rPr>
                <w:rFonts w:hint="eastAsia"/>
                <w:szCs w:val="20"/>
              </w:rPr>
              <w:t>成绩</w:t>
            </w:r>
          </w:p>
        </w:tc>
        <w:tc>
          <w:tcPr>
            <w:tcW w:w="2474" w:type="dxa"/>
            <w:gridSpan w:val="4"/>
            <w:vAlign w:val="top"/>
          </w:tcPr>
          <w:p>
            <w:pPr>
              <w:rPr>
                <w:rFonts w:hint="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75" w:type="dxa"/>
            <w:gridSpan w:val="4"/>
            <w:vAlign w:val="center"/>
          </w:tcPr>
          <w:p>
            <w:pPr>
              <w:jc w:val="center"/>
              <w:rPr>
                <w:rFonts w:hint="eastAsia"/>
                <w:szCs w:val="20"/>
              </w:rPr>
            </w:pPr>
            <w:r>
              <w:rPr>
                <w:rFonts w:hint="eastAsia"/>
                <w:szCs w:val="20"/>
              </w:rPr>
              <w:t>业务课二名称及代码</w:t>
            </w:r>
          </w:p>
        </w:tc>
        <w:tc>
          <w:tcPr>
            <w:tcW w:w="2878" w:type="dxa"/>
            <w:gridSpan w:val="2"/>
            <w:vAlign w:val="top"/>
          </w:tcPr>
          <w:p>
            <w:pPr>
              <w:rPr>
                <w:rFonts w:hint="eastAsia"/>
                <w:szCs w:val="20"/>
              </w:rPr>
            </w:pPr>
          </w:p>
        </w:tc>
        <w:tc>
          <w:tcPr>
            <w:tcW w:w="900" w:type="dxa"/>
            <w:vAlign w:val="center"/>
          </w:tcPr>
          <w:p>
            <w:pPr>
              <w:jc w:val="center"/>
              <w:rPr>
                <w:rFonts w:hint="eastAsia"/>
                <w:szCs w:val="20"/>
              </w:rPr>
            </w:pPr>
            <w:r>
              <w:rPr>
                <w:rFonts w:hint="eastAsia"/>
                <w:szCs w:val="20"/>
              </w:rPr>
              <w:t>成绩</w:t>
            </w:r>
          </w:p>
        </w:tc>
        <w:tc>
          <w:tcPr>
            <w:tcW w:w="2474" w:type="dxa"/>
            <w:gridSpan w:val="4"/>
            <w:vAlign w:val="top"/>
          </w:tcPr>
          <w:p>
            <w:pPr>
              <w:rPr>
                <w:rFonts w:hint="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053" w:type="dxa"/>
            <w:gridSpan w:val="7"/>
            <w:vAlign w:val="center"/>
          </w:tcPr>
          <w:p>
            <w:pPr>
              <w:ind w:firstLine="2520" w:firstLineChars="1200"/>
              <w:rPr>
                <w:rFonts w:hint="eastAsia"/>
                <w:szCs w:val="20"/>
              </w:rPr>
            </w:pPr>
            <w:r>
              <w:rPr>
                <w:szCs w:val="20"/>
              </w:rPr>
              <w:t>复试</w:t>
            </w:r>
            <w:r>
              <w:rPr>
                <w:rFonts w:hint="eastAsia"/>
                <w:szCs w:val="20"/>
              </w:rPr>
              <w:t>总成绩</w:t>
            </w:r>
          </w:p>
        </w:tc>
        <w:tc>
          <w:tcPr>
            <w:tcW w:w="2474" w:type="dxa"/>
            <w:gridSpan w:val="4"/>
            <w:vAlign w:val="top"/>
          </w:tcPr>
          <w:p>
            <w:pPr>
              <w:rPr>
                <w:rFonts w:hint="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5" w:type="dxa"/>
            <w:gridSpan w:val="2"/>
            <w:vAlign w:val="center"/>
          </w:tcPr>
          <w:p>
            <w:pPr>
              <w:jc w:val="center"/>
              <w:rPr>
                <w:rFonts w:hint="eastAsia"/>
                <w:szCs w:val="20"/>
              </w:rPr>
            </w:pPr>
            <w:r>
              <w:rPr>
                <w:rFonts w:hint="eastAsia"/>
                <w:szCs w:val="20"/>
              </w:rPr>
              <w:t>联系电话</w:t>
            </w:r>
          </w:p>
        </w:tc>
        <w:tc>
          <w:tcPr>
            <w:tcW w:w="6432" w:type="dxa"/>
            <w:gridSpan w:val="9"/>
            <w:vAlign w:val="center"/>
          </w:tcPr>
          <w:p>
            <w:pPr>
              <w:rPr>
                <w:rFonts w:hint="eastAsia"/>
                <w:szCs w:val="20"/>
              </w:rPr>
            </w:pPr>
            <w:r>
              <w:rPr>
                <w:rFonts w:hint="eastAsia"/>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5" w:type="dxa"/>
            <w:gridSpan w:val="2"/>
            <w:vAlign w:val="center"/>
          </w:tcPr>
          <w:p>
            <w:pPr>
              <w:jc w:val="center"/>
              <w:rPr>
                <w:rFonts w:hint="eastAsia"/>
                <w:szCs w:val="20"/>
              </w:rPr>
            </w:pPr>
            <w:r>
              <w:rPr>
                <w:rFonts w:hint="eastAsia"/>
                <w:szCs w:val="20"/>
              </w:rPr>
              <w:t>联系地址、邮编</w:t>
            </w:r>
          </w:p>
        </w:tc>
        <w:tc>
          <w:tcPr>
            <w:tcW w:w="6432" w:type="dxa"/>
            <w:gridSpan w:val="9"/>
            <w:vAlign w:val="top"/>
          </w:tcPr>
          <w:p>
            <w:pPr>
              <w:rPr>
                <w:rFonts w:hint="eastAsia"/>
                <w:szCs w:val="20"/>
              </w:rPr>
            </w:pPr>
          </w:p>
        </w:tc>
      </w:tr>
    </w:tbl>
    <w:p>
      <w:pPr>
        <w:ind w:firstLine="420" w:firstLineChars="200"/>
        <w:jc w:val="left"/>
        <w:rPr>
          <w:rFonts w:hint="eastAsia" w:ascii="宋体" w:hAnsi="宋体"/>
          <w:szCs w:val="21"/>
        </w:rPr>
      </w:pPr>
      <w:r>
        <w:rPr>
          <w:rFonts w:hint="eastAsia"/>
          <w:szCs w:val="20"/>
        </w:rPr>
        <w:t>注：1</w:t>
      </w:r>
      <w:r>
        <w:rPr>
          <w:rFonts w:hint="eastAsia" w:ascii="宋体" w:hAnsi="宋体"/>
          <w:szCs w:val="21"/>
        </w:rPr>
        <w:t>、申请调剂至我院非全日制专业学位硕士的考生须在下面的《自愿调剂承诺书》上亲笔签字，否则申请无效。-------------------------------------------------------------------------------</w:t>
      </w:r>
    </w:p>
    <w:p>
      <w:pPr>
        <w:jc w:val="center"/>
        <w:rPr>
          <w:rFonts w:hint="eastAsia" w:ascii="宋体" w:hAnsi="宋体"/>
          <w:b/>
          <w:bCs/>
          <w:sz w:val="28"/>
          <w:szCs w:val="28"/>
        </w:rPr>
      </w:pPr>
      <w:r>
        <w:rPr>
          <w:rFonts w:hint="eastAsia" w:ascii="宋体" w:hAnsi="宋体"/>
          <w:b/>
          <w:bCs/>
          <w:sz w:val="28"/>
          <w:szCs w:val="28"/>
        </w:rPr>
        <w:t>自愿调剂承诺书</w:t>
      </w:r>
    </w:p>
    <w:p>
      <w:pPr>
        <w:ind w:firstLine="420"/>
        <w:rPr>
          <w:rFonts w:hint="eastAsia" w:ascii="宋体" w:hAnsi="宋体"/>
          <w:szCs w:val="21"/>
        </w:rPr>
      </w:pPr>
      <w:r>
        <w:rPr>
          <w:rFonts w:hint="eastAsia" w:ascii="宋体" w:hAnsi="宋体"/>
          <w:szCs w:val="21"/>
        </w:rPr>
        <w:t>本人已知晓华南理工大学材料工程专业非全日制专业学位硕士的相关招生政策（学费1.5万元/生/年、不享受奖助学金、不能将档案和户口转入学校、学校不安排住宿、毕业证书和学位证书将注明非全日制学习标识等政策），经过深思熟虑并征得家人同意，现自愿申请调剂至华南理工大学材料工程专业非全日制专业学位硕士。特此承诺。</w:t>
      </w:r>
    </w:p>
    <w:p>
      <w:pPr>
        <w:ind w:firstLine="420"/>
        <w:rPr>
          <w:rFonts w:hint="eastAsia" w:ascii="宋体" w:hAnsi="宋体"/>
          <w:szCs w:val="21"/>
        </w:rPr>
      </w:pPr>
    </w:p>
    <w:p>
      <w:pPr>
        <w:rPr>
          <w:rFonts w:hint="eastAsia" w:ascii="宋体" w:hAnsi="宋体"/>
          <w:szCs w:val="21"/>
        </w:rPr>
      </w:pPr>
      <w:r>
        <w:rPr>
          <w:rFonts w:hint="eastAsia" w:ascii="宋体" w:hAnsi="宋体"/>
          <w:szCs w:val="21"/>
        </w:rPr>
        <w:t xml:space="preserve">                                                承诺人（亲笔签字）：</w:t>
      </w:r>
    </w:p>
    <w:p>
      <w:pPr>
        <w:rPr>
          <w:rFonts w:ascii="宋体" w:hAnsi="宋体"/>
          <w:szCs w:val="21"/>
        </w:rPr>
      </w:pPr>
      <w:r>
        <w:rPr>
          <w:rFonts w:hint="eastAsia" w:ascii="宋体" w:hAnsi="宋体"/>
          <w:szCs w:val="21"/>
        </w:rPr>
        <w:t xml:space="preserve">                                                 2018年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F49E2"/>
    <w:rsid w:val="095F66AC"/>
    <w:rsid w:val="22286FF8"/>
    <w:rsid w:val="2AEF49E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wfeng\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2018-04-13T08:58:00Z</dcterms:created>
  <dc:creator>彦</dc:creator>
  <cp:lastModifiedBy>彦</cp:lastModifiedBy>
  <dcterms:modified xsi:type="dcterms:W3CDTF">2018-04-13T09:00:19Z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