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5079365"/>
            <wp:effectExtent l="0" t="0" r="762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079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数据截止时间：2018.4.28/17:00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4月11号上班~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4月16号开始发表文章，到今天截止，一共发表了23篇，其中考研资讯常识类15篇，院校资讯5篇，真题下载3篇。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其中百度搜索引擎收录18篇，未收录5篇，其中真题下载3篇全部未收录，收录率为78%。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阅读量最高为《政治课改》，目前阅读量为150；其次是《二战考生档案问题》，阅读量为120。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未收录原因：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1、SEO没做，是否被收录可能有所影响</w:t>
      </w:r>
    </w:p>
    <w:p>
      <w:pPr>
        <w:rPr>
          <w:rFonts w:hint="eastAsia" w:ascii="Calibri" w:hAnsi="Calibri" w:cs="Calibri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2、文章题材原因，比如“雄安大学”的这篇，</w:t>
      </w:r>
      <w:r>
        <w:rPr>
          <w:rFonts w:hint="eastAsia" w:ascii="Calibri" w:hAnsi="Calibri" w:cs="Calibri"/>
          <w:sz w:val="21"/>
          <w:szCs w:val="21"/>
          <w:lang w:val="en-US" w:eastAsia="zh-CN"/>
        </w:rPr>
        <w:t>可能是这个主题的文章和新闻太多，而且内容单一且重复性高。</w:t>
      </w:r>
    </w:p>
    <w:p>
      <w:pPr>
        <w:rPr>
          <w:rFonts w:hint="eastAsia" w:ascii="Calibri" w:hAnsi="Calibri" w:cs="Calibri"/>
          <w:sz w:val="21"/>
          <w:szCs w:val="21"/>
          <w:lang w:val="en-US" w:eastAsia="zh-CN"/>
        </w:rPr>
      </w:pPr>
      <w:r>
        <w:rPr>
          <w:rFonts w:hint="eastAsia" w:ascii="Calibri" w:hAnsi="Calibri" w:cs="Calibri"/>
          <w:sz w:val="21"/>
          <w:szCs w:val="21"/>
          <w:lang w:val="en-US" w:eastAsia="zh-CN"/>
        </w:rPr>
        <w:t>3、关于真题下载全部没有被收录，真题下载标题为固定格式，所以未被收录的原因不明</w:t>
      </w:r>
    </w:p>
    <w:p>
      <w:pPr>
        <w:rPr>
          <w:rFonts w:hint="eastAsia" w:ascii="Calibri" w:hAnsi="Calibri" w:cs="Calibri"/>
          <w:sz w:val="21"/>
          <w:szCs w:val="21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220B4"/>
    <w:rsid w:val="2472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2018-04-28T08:50:00Z</dcterms:created>
  <dc:creator>小学僧</dc:creator>
  <cp:lastModifiedBy>小学僧</cp:lastModifiedBy>
  <dcterms:modified xsi:type="dcterms:W3CDTF">2018-04-28T09:47:25Z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