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C" w:rsidRDefault="00E24AFC" w:rsidP="00E24AFC">
      <w:pPr>
        <w:jc w:val="center"/>
        <w:rPr>
          <w:szCs w:val="21"/>
        </w:rPr>
      </w:pPr>
      <w:r>
        <w:rPr>
          <w:rFonts w:ascii="宋体" w:cs="宋体"/>
          <w:kern w:val="0"/>
          <w:sz w:val="32"/>
          <w:szCs w:val="32"/>
        </w:rPr>
        <w:t xml:space="preserve">2020 </w:t>
      </w:r>
      <w:r>
        <w:rPr>
          <w:rFonts w:ascii="宋体" w:cs="宋体" w:hint="eastAsia"/>
          <w:kern w:val="0"/>
          <w:sz w:val="32"/>
          <w:szCs w:val="32"/>
        </w:rPr>
        <w:t>年</w:t>
      </w:r>
      <w:r>
        <w:rPr>
          <w:rFonts w:ascii="宋体" w:cs="宋体"/>
          <w:kern w:val="0"/>
          <w:sz w:val="32"/>
          <w:szCs w:val="32"/>
        </w:rPr>
        <w:t xml:space="preserve">FUNSOM </w:t>
      </w:r>
      <w:r>
        <w:rPr>
          <w:rFonts w:ascii="宋体" w:cs="宋体" w:hint="eastAsia"/>
          <w:kern w:val="0"/>
          <w:sz w:val="32"/>
          <w:szCs w:val="32"/>
        </w:rPr>
        <w:t>参考书目</w:t>
      </w:r>
    </w:p>
    <w:tbl>
      <w:tblPr>
        <w:tblW w:w="9000" w:type="dxa"/>
        <w:tblLook w:val="04A0"/>
      </w:tblPr>
      <w:tblGrid>
        <w:gridCol w:w="583"/>
        <w:gridCol w:w="2134"/>
        <w:gridCol w:w="6283"/>
      </w:tblGrid>
      <w:tr w:rsidR="00E24AFC" w:rsidRPr="00BC158F" w:rsidTr="00C26DDA">
        <w:trPr>
          <w:trHeight w:val="42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AFC" w:rsidRPr="00BC158F" w:rsidRDefault="00E24AFC" w:rsidP="008E7264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58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BC158F" w:rsidRDefault="00E24AFC" w:rsidP="008E7264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58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   考   书  目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初试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《高等数学》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737E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《高等数学》（上、下册）（第五版）同济大学编。</w:t>
            </w:r>
          </w:p>
        </w:tc>
      </w:tr>
      <w:tr w:rsidR="00E24AFC" w:rsidRPr="00BC158F" w:rsidTr="00C26DDA">
        <w:trPr>
          <w:trHeight w:val="50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《普通物理》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865AB0" w:rsidP="00C26D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《新概念物理教程-光学》，赵凯华，高等教育出版社。《新概念物理教程 - 电磁学》，赵凯华，高等教育出版社。《原子物理学（第四版）》，杨福家，高等教育出版社。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C" w:rsidRPr="00737ECE" w:rsidRDefault="00182EA4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《普通</w:t>
            </w: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化学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C" w:rsidRPr="00737ECE" w:rsidRDefault="005703F1" w:rsidP="005A69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普通化学》，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浙江大学普通化学教研组编</w:t>
            </w: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，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高等教育出版社，2011年6月第6版</w:t>
            </w: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</w:p>
        </w:tc>
      </w:tr>
      <w:tr w:rsidR="00E24AFC" w:rsidRPr="00BC158F" w:rsidTr="00C26DDA">
        <w:trPr>
          <w:trHeight w:val="4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《有机化学》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3F5392" w:rsidP="003F539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有机化学</w:t>
            </w: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上、下册</w:t>
            </w:r>
            <w:r w:rsidRPr="00737ECE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737E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 xml:space="preserve"> （第三版）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，胡宏纹主编，高等教育出版社。</w:t>
            </w:r>
            <w:r w:rsidRPr="00737ECE">
              <w:rPr>
                <w:rFonts w:hint="eastAsia"/>
                <w:sz w:val="20"/>
                <w:szCs w:val="20"/>
              </w:rPr>
              <w:t>基础有机化学（上、下册）</w:t>
            </w:r>
            <w:r w:rsidRPr="00737ECE">
              <w:rPr>
                <w:rFonts w:ascii="新宋体" w:eastAsia="新宋体" w:hAnsi="新宋体" w:hint="eastAsia"/>
                <w:sz w:val="20"/>
                <w:szCs w:val="20"/>
              </w:rPr>
              <w:t>（第四版）</w:t>
            </w:r>
            <w:r w:rsidRPr="00737ECE">
              <w:rPr>
                <w:rFonts w:hint="eastAsia"/>
                <w:sz w:val="20"/>
                <w:szCs w:val="20"/>
              </w:rPr>
              <w:t>，邢其毅等编著，北京大学出版社。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《生物化学》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《生物化学》（第三版）</w:t>
            </w:r>
            <w:proofErr w:type="gramStart"/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王镜岩主编</w:t>
            </w:r>
            <w:proofErr w:type="gramEnd"/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，高教出版社，2002年版。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《细胞生物学》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《细胞生物学》（第四版）翟中和主编，高等教育出版社。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《材料学》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1324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材料科学基础（第</w:t>
            </w:r>
            <w:r w:rsidR="0013246B"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版）西安交通大学 石德珂 主编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复试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《量子力学》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《量子力学教程》周</w:t>
            </w:r>
            <w:proofErr w:type="gramStart"/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勋 编，高等教育出版社。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《化学实验技术》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《大学化学实验》</w:t>
            </w:r>
            <w:r w:rsidR="005A6923"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(第2版)</w:t>
            </w:r>
            <w:r w:rsidR="005A6923" w:rsidRPr="00737ECE">
              <w:rPr>
                <w:rFonts w:ascii="宋体" w:hAnsi="宋体" w:cs="宋体"/>
                <w:kern w:val="0"/>
                <w:sz w:val="20"/>
                <w:szCs w:val="20"/>
              </w:rPr>
              <w:t>，南京大学大学化学实验教学组</w:t>
            </w:r>
            <w:r w:rsidR="006C78D5"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编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，高等教育出版社。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《分子生物学》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FC" w:rsidRPr="00737ECE" w:rsidRDefault="00E24AFC" w:rsidP="00B6120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《现代分子生物学》，朱玉贤，高等教育出版社，第</w:t>
            </w:r>
            <w:r w:rsidR="00B61207"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版。</w:t>
            </w:r>
          </w:p>
        </w:tc>
      </w:tr>
      <w:tr w:rsidR="00E24AFC" w:rsidRPr="00BC158F" w:rsidTr="00C26DDA">
        <w:trPr>
          <w:trHeight w:val="2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7ECE">
              <w:rPr>
                <w:rFonts w:ascii="宋体" w:hAnsi="宋体" w:cs="宋体" w:hint="eastAsia"/>
                <w:kern w:val="0"/>
                <w:sz w:val="20"/>
                <w:szCs w:val="20"/>
              </w:rPr>
              <w:t>《材料结构与性能》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AFC" w:rsidRPr="00737ECE" w:rsidRDefault="00E24AFC" w:rsidP="008E726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737E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《材料物理性能》，刘强、黄新友主编，化学工业出版社，出版时间2009年7月1日。</w:t>
            </w:r>
          </w:p>
        </w:tc>
      </w:tr>
    </w:tbl>
    <w:p w:rsidR="00E24AFC" w:rsidRDefault="00E24AFC" w:rsidP="00E24AFC">
      <w:pPr>
        <w:rPr>
          <w:szCs w:val="21"/>
        </w:rPr>
      </w:pPr>
      <w:bookmarkStart w:id="0" w:name="_GoBack"/>
      <w:bookmarkEnd w:id="0"/>
    </w:p>
    <w:sectPr w:rsidR="00E24AFC" w:rsidSect="000042CF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8A" w:rsidRDefault="008A648A" w:rsidP="005703F1">
      <w:r>
        <w:separator/>
      </w:r>
    </w:p>
  </w:endnote>
  <w:endnote w:type="continuationSeparator" w:id="0">
    <w:p w:rsidR="008A648A" w:rsidRDefault="008A648A" w:rsidP="0057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8A" w:rsidRDefault="008A648A" w:rsidP="005703F1">
      <w:r>
        <w:separator/>
      </w:r>
    </w:p>
  </w:footnote>
  <w:footnote w:type="continuationSeparator" w:id="0">
    <w:p w:rsidR="008A648A" w:rsidRDefault="008A648A" w:rsidP="0057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AFC"/>
    <w:rsid w:val="0013246B"/>
    <w:rsid w:val="00182EA4"/>
    <w:rsid w:val="003F5392"/>
    <w:rsid w:val="00456BA5"/>
    <w:rsid w:val="005703F1"/>
    <w:rsid w:val="005A6923"/>
    <w:rsid w:val="006C78D5"/>
    <w:rsid w:val="00737ECE"/>
    <w:rsid w:val="00865AB0"/>
    <w:rsid w:val="008A648A"/>
    <w:rsid w:val="00A94E5F"/>
    <w:rsid w:val="00B61207"/>
    <w:rsid w:val="00BA733A"/>
    <w:rsid w:val="00C26DDA"/>
    <w:rsid w:val="00D42529"/>
    <w:rsid w:val="00E106C3"/>
    <w:rsid w:val="00E10DF0"/>
    <w:rsid w:val="00E24AFC"/>
    <w:rsid w:val="00F85612"/>
    <w:rsid w:val="00FD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3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3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</cp:lastModifiedBy>
  <cp:revision>14</cp:revision>
  <dcterms:created xsi:type="dcterms:W3CDTF">2019-07-03T07:00:00Z</dcterms:created>
  <dcterms:modified xsi:type="dcterms:W3CDTF">2019-09-11T05:50:00Z</dcterms:modified>
</cp:coreProperties>
</file>