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华南理工大学2022年硕士研究生入学</w:t>
      </w:r>
      <w:r>
        <w:rPr>
          <w:rFonts w:hint="default"/>
          <w:lang w:val="en-US" w:eastAsia="zh-CN"/>
        </w:rPr>
        <w:t> </w:t>
      </w:r>
      <w:bookmarkStart w:id="0" w:name="_GoBack"/>
      <w:bookmarkEnd w:id="0"/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《高分子化学与物理（815）》考试大纲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3"/>
        <w:gridCol w:w="3948"/>
        <w:gridCol w:w="2073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2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0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2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7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作为研究生考试必考科目，主要范围包括高分子化学、高分子物理的基本概念、基本原理、主要理论体系、结构和性能相互关系，主要理论的演绎，基本公式的简单推导以及相关计算。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考试方式：笔试闭卷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考试时间：3小时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高分子化学与物理》要求考生对高分子基本概念、合成原理、实施方法，聚合反应动力学，高分子链结构、分子运动以及高聚物结构与性能的关系具有较系统的了解，并能应用基础理论进行实际材料设计、制备以及结构表征，说明高分子合成、加工工艺的常见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作为研究生考试必考科目，主要范围包括高分子化学、高分子物理的基本概念、基本原理、主要理论体系、结构和性能相互关系，主要理论的演绎，基本公式的简单推导以及相关计算。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学习过《高分子化学》、《高分子物理》专业课程。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1、高分子的基本概念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（1）聚合物的分类与命名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（2）聚合反应分类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2、自由基聚合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（1）连锁聚合单体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（2）自由基聚合机理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（3）链引发反应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（4）聚合速率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（5）分子量和链转移反应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（6）分子量分布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（7）聚合热力学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3、自由基共聚合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（1）共聚物的类型和命名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（2）二元共聚物的组成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（3）竟聚率的测定和影响因素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（4）单体和自由基的活性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（5）Q-e概念及应用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4、聚合方法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（1）本体聚合、溶液聚合、悬浮聚合、乳液聚合的各自特点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（2）乳液聚合机理及动力学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5、离子聚合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（1）三种连锁聚合（阳离子、阴离子、自由基聚合）的特征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（2）离子聚合机理及动力学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（3）离子聚合引发体系及代表性聚合物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（4）开环聚合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6、配位聚合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（1）聚合物的立体异构现象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（2）配位聚合的基本概念，Ziegler－Natta引发体系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（3）丙烯、乙烯的配位聚合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（4）茂金属引发剂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7、逐步聚合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（1）线形缩聚反应机理及动力学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（2）线形缩聚物的聚合度及分子量分布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（3）逐步聚合的实施方法及一些重要线形缩聚物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（4）体形缩聚、凝胶化作用及凝胶点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8、聚合物的化学反应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（1）聚合物基团反应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（2）功能高分子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（3）接枝、嵌段和交联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（4）降解和老化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9、高分子链的结构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（1）高分子科学的历史与发展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（2）高分子结构与低分子物质相比有哪些特点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（3）高分子链的近程结构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（4）高分子链的远程结构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（5）高分子链的构象统计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10、高分子的聚集态结构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（1）高聚物的分子间作用力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（2）高聚物结晶的形态和结构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（3）典型的高分子的聚集态结构模型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（4）高聚物的结晶过程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（5）结晶对高聚物物理机械性能的影响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（6）高聚物的结晶热力学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（7）高聚物的取向态结构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（8）高聚物的液晶态结构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（9）共混高聚物的织态结构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11、高分子溶液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（1）高聚物的溶解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（2）高分子溶液的热力学性质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（3）高分子溶液的流体力学性质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（4）高分子亚浓溶液、浓溶液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（5）共混高聚物的溶混性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（6）聚电解质溶液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12、高聚物的分子量及分子量分布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（1）高聚物分子量的统计意义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（2）典型的高聚物分子量的测定方法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（3）分子量分布的表示方法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（4）基于相平衡的分级方法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（5）凝胶渗透色谱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13、高聚物的分子运动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（1）高聚物的分子热运动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（2）高聚物的玻璃化转变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（3）高聚物的粘性流动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14、高聚物的力学性质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（1）玻璃态和结晶态高聚物的力学性质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（2）高弹态高聚物的力学性质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（3）高聚物的力学松弛——粘弹性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15、高聚物的电学性质、光学性质、表面与界面性质、生物相容性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相关性质的基本概念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16、高聚物的分析与表征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常见的高聚物分析表征方法的基本原理与应用，包括：红外光谱、核磁共振、裂解气相色谱-质谱联用、热分析、电子显微镜、X射线衍射。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2B4719E"/>
    <w:rsid w:val="05F66356"/>
    <w:rsid w:val="0AB65FF6"/>
    <w:rsid w:val="0DD205D3"/>
    <w:rsid w:val="0F241611"/>
    <w:rsid w:val="10964BCE"/>
    <w:rsid w:val="12647EB4"/>
    <w:rsid w:val="21A33F8A"/>
    <w:rsid w:val="21AB5592"/>
    <w:rsid w:val="22772874"/>
    <w:rsid w:val="232C3912"/>
    <w:rsid w:val="26B2425B"/>
    <w:rsid w:val="294044CC"/>
    <w:rsid w:val="2DAA7755"/>
    <w:rsid w:val="324A4665"/>
    <w:rsid w:val="32C442C5"/>
    <w:rsid w:val="33A43A0C"/>
    <w:rsid w:val="36574349"/>
    <w:rsid w:val="3DE229A7"/>
    <w:rsid w:val="456015FF"/>
    <w:rsid w:val="463B2537"/>
    <w:rsid w:val="49B33A39"/>
    <w:rsid w:val="4C4958ED"/>
    <w:rsid w:val="4CA42C62"/>
    <w:rsid w:val="4DA663CD"/>
    <w:rsid w:val="53C315A4"/>
    <w:rsid w:val="5F7A7456"/>
    <w:rsid w:val="607A5BAE"/>
    <w:rsid w:val="61DA34B6"/>
    <w:rsid w:val="678C3F24"/>
    <w:rsid w:val="6CF460FA"/>
    <w:rsid w:val="6FD12F52"/>
    <w:rsid w:val="71582561"/>
    <w:rsid w:val="716D4626"/>
    <w:rsid w:val="74693D3D"/>
    <w:rsid w:val="746F6E12"/>
    <w:rsid w:val="74955CFD"/>
    <w:rsid w:val="783C7EA1"/>
    <w:rsid w:val="7AD03256"/>
    <w:rsid w:val="7BCC05D3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887FDA0A834140988C1AAC1F80A69C03</vt:lpwstr>
  </property>
</Properties>
</file>