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</w:t>
      </w:r>
      <w:bookmarkStart w:id="0" w:name="_GoBack"/>
      <w:bookmarkEnd w:id="0"/>
      <w:r>
        <w:rPr>
          <w:lang w:val="en-US" w:eastAsia="zh-CN"/>
        </w:rPr>
        <w:t>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《供应链综合（975）》考试大纲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说明：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“供应链综合”分供应链管理和运筹学两部分，两部分各占一半。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《供应链管理》考试内容部分：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一、理解供应链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二、供应链绩效:赢得战略匹配与战略范围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三、供应链驱动因素与衡量指标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四、分销网络的设计与在线销售的应用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五、供应链的网络设计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六、设计全球供应链网络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七、供应链的需求预测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八、供应链综合计划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九、销售和运作计划：供应链的供给和需求计划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十、供应链的协调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十一、供应链的规模经济管理：周转库存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十二、供应链的不确定性管理:安全库存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十三、最优产品可获得性水平的确定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十四、供应链的采购决策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十五、供应链的定价与收入管理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十六、供应链信息技术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十七、供应链与可持续发展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《运筹学》考试内容部分：：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一、线性规划与单纯形法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1．线性规划的图解法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2．线性规划的标准型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3．单纯形法（含人工变量法、两阶段法和无穷多最优解的获得）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二、线性规划的对偶问题与灵敏度分析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1．对偶问题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2．灵敏度分析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三、运输问题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1．运输问题的数学模型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2．表上作业法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3．产销不平衡的运输问题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四、整数规划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1．分支定界法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2．割平面法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3．0-1型整数规划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4．指派问题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五、图与网络分析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1．最小支撑树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2．最短路问题（含有向图和无向图）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3．网络最大流问题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最小费用最大流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六、排队论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七、存储论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403636E"/>
    <w:rsid w:val="16D417D6"/>
    <w:rsid w:val="16EA534D"/>
    <w:rsid w:val="17152908"/>
    <w:rsid w:val="171D5968"/>
    <w:rsid w:val="172C0CDC"/>
    <w:rsid w:val="194B50A7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6B5A47"/>
    <w:rsid w:val="2AA42C09"/>
    <w:rsid w:val="2C470FCD"/>
    <w:rsid w:val="2CED705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4DF3970"/>
    <w:rsid w:val="456015FF"/>
    <w:rsid w:val="457A40BF"/>
    <w:rsid w:val="461A4776"/>
    <w:rsid w:val="463B2537"/>
    <w:rsid w:val="47D778C5"/>
    <w:rsid w:val="48ED155A"/>
    <w:rsid w:val="49091CB2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3EC3357"/>
    <w:rsid w:val="5424276F"/>
    <w:rsid w:val="546E0534"/>
    <w:rsid w:val="55262454"/>
    <w:rsid w:val="55CB3B8A"/>
    <w:rsid w:val="561E71AC"/>
    <w:rsid w:val="5638091F"/>
    <w:rsid w:val="56B659CA"/>
    <w:rsid w:val="58170B2C"/>
    <w:rsid w:val="58E6440D"/>
    <w:rsid w:val="59877937"/>
    <w:rsid w:val="5A864E83"/>
    <w:rsid w:val="5ABB7DA3"/>
    <w:rsid w:val="5E4D78E2"/>
    <w:rsid w:val="5E5D22D8"/>
    <w:rsid w:val="5EF67505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9A52CC7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484E91B6893D440FA78083F2E85F3297</vt:lpwstr>
  </property>
</Properties>
</file>