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宋体" w:hAnsi="宋体"/>
          <w:b/>
          <w:bCs w:val="0"/>
          <w:sz w:val="32"/>
          <w:szCs w:val="32"/>
        </w:rPr>
      </w:pPr>
      <w:r>
        <w:rPr>
          <w:rFonts w:hint="eastAsia" w:ascii="宋体" w:hAnsi="宋体"/>
          <w:b/>
          <w:bCs w:val="0"/>
          <w:sz w:val="32"/>
          <w:szCs w:val="32"/>
        </w:rPr>
        <w:t>闽南师范大学体育学院202</w:t>
      </w:r>
      <w:r>
        <w:rPr>
          <w:rFonts w:hint="eastAsia" w:ascii="宋体" w:hAnsi="宋体"/>
          <w:b/>
          <w:bCs w:val="0"/>
          <w:sz w:val="32"/>
          <w:szCs w:val="32"/>
          <w:lang w:val="en-US" w:eastAsia="zh-CN"/>
        </w:rPr>
        <w:t>1</w:t>
      </w:r>
      <w:r>
        <w:rPr>
          <w:rFonts w:ascii="宋体" w:hAnsi="宋体"/>
          <w:b/>
          <w:bCs w:val="0"/>
          <w:sz w:val="32"/>
          <w:szCs w:val="32"/>
        </w:rPr>
        <w:t>年硕士研究生复试细则</w:t>
      </w:r>
    </w:p>
    <w:p>
      <w:pPr>
        <w:spacing w:line="360" w:lineRule="auto"/>
        <w:jc w:val="left"/>
        <w:rPr>
          <w:rFonts w:hint="eastAsia" w:ascii="宋体" w:hAnsi="宋体" w:eastAsia="宋体" w:cs="宋体"/>
          <w:b/>
          <w:sz w:val="24"/>
        </w:rPr>
      </w:pPr>
      <w:r>
        <w:rPr>
          <w:rFonts w:ascii="宋体" w:hAnsi="宋体"/>
          <w:sz w:val="24"/>
        </w:rPr>
        <w:t>  </w:t>
      </w:r>
      <w:r>
        <w:rPr>
          <w:rFonts w:hint="eastAsia" w:ascii="宋体" w:hAnsi="宋体" w:eastAsia="宋体" w:cs="宋体"/>
          <w:sz w:val="24"/>
        </w:rPr>
        <w:t>为确保我院202</w:t>
      </w:r>
      <w:r>
        <w:rPr>
          <w:rFonts w:hint="eastAsia" w:ascii="宋体" w:hAnsi="宋体" w:eastAsia="宋体" w:cs="宋体"/>
          <w:sz w:val="24"/>
          <w:lang w:val="en-US" w:eastAsia="zh-CN"/>
        </w:rPr>
        <w:t>1</w:t>
      </w:r>
      <w:r>
        <w:rPr>
          <w:rFonts w:hint="eastAsia" w:ascii="宋体" w:hAnsi="宋体" w:eastAsia="宋体" w:cs="宋体"/>
          <w:sz w:val="24"/>
        </w:rPr>
        <w:t>年硕士生招生复试录取工作的顺利进行，充分体现公开、公平、公正的原则，根据教育部有关文件精神，结合我校《闽南师范大学202</w:t>
      </w:r>
      <w:r>
        <w:rPr>
          <w:rFonts w:hint="eastAsia" w:ascii="宋体" w:hAnsi="宋体" w:eastAsia="宋体" w:cs="宋体"/>
          <w:sz w:val="24"/>
          <w:lang w:val="en-US" w:eastAsia="zh-CN"/>
        </w:rPr>
        <w:t>1</w:t>
      </w:r>
      <w:r>
        <w:rPr>
          <w:rFonts w:hint="eastAsia" w:ascii="宋体" w:hAnsi="宋体" w:eastAsia="宋体" w:cs="宋体"/>
          <w:sz w:val="24"/>
        </w:rPr>
        <w:t>年硕士研究生复试工作方案》、《闽南师范大学202</w:t>
      </w:r>
      <w:r>
        <w:rPr>
          <w:rFonts w:hint="eastAsia" w:ascii="宋体" w:hAnsi="宋体" w:eastAsia="宋体" w:cs="宋体"/>
          <w:sz w:val="24"/>
          <w:lang w:val="en-US" w:eastAsia="zh-CN"/>
        </w:rPr>
        <w:t>1</w:t>
      </w:r>
      <w:r>
        <w:rPr>
          <w:rFonts w:hint="eastAsia" w:ascii="宋体" w:hAnsi="宋体" w:eastAsia="宋体" w:cs="宋体"/>
          <w:sz w:val="24"/>
        </w:rPr>
        <w:t>年硕士研究生招生复试录取办法》和我院的具体情况，制定复试细则如下：</w:t>
      </w:r>
    </w:p>
    <w:p>
      <w:pPr>
        <w:spacing w:before="156" w:beforeLines="50" w:line="360" w:lineRule="auto"/>
        <w:ind w:firstLine="482" w:firstLineChars="200"/>
        <w:jc w:val="left"/>
        <w:rPr>
          <w:rFonts w:ascii="宋体" w:hAnsi="宋体"/>
          <w:b/>
          <w:bCs/>
          <w:sz w:val="24"/>
        </w:rPr>
      </w:pPr>
      <w:r>
        <w:rPr>
          <w:rFonts w:hint="eastAsia" w:ascii="宋体" w:hAnsi="宋体"/>
          <w:b/>
          <w:bCs/>
          <w:sz w:val="24"/>
        </w:rPr>
        <w:t>一、</w:t>
      </w:r>
      <w:r>
        <w:rPr>
          <w:rFonts w:ascii="宋体" w:hAnsi="宋体"/>
          <w:b/>
          <w:bCs/>
          <w:sz w:val="24"/>
        </w:rPr>
        <w:t>复试工作</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1、做好复试疫情防控工作</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对考务人员开展新冠肺炎疫情防疫培训，做好健康监测、登记和新冠肺炎排查工作。复试考务人员要进行近期旅居史、接触史、健康情况开展14天回溯排查，居家隔离已满14天。每场复试前所有人员测体温，不近距离交流。</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2、采取网络远程复试方式：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（1）在确保公平和可操作的前提下，202</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年研究生复试方式采取网络远程复试，采用学信网高校招生远程面试系统，考官集中，学生线上</w:t>
      </w:r>
      <w:r>
        <w:rPr>
          <w:rFonts w:hint="eastAsia" w:ascii="宋体" w:hAnsi="宋体" w:eastAsia="宋体" w:cs="宋体"/>
          <w:b w:val="0"/>
          <w:bCs w:val="0"/>
          <w:sz w:val="24"/>
          <w:szCs w:val="24"/>
          <w:lang w:val="en-US" w:eastAsia="zh-CN"/>
        </w:rPr>
        <w:t>,考生应提前登录招生远程面试系统（网址：</w:t>
      </w:r>
      <w:r>
        <w:rPr>
          <w:rFonts w:hint="eastAsia" w:ascii="宋体" w:hAnsi="宋体" w:eastAsia="宋体" w:cs="宋体"/>
          <w:b w:val="0"/>
          <w:bCs w:val="0"/>
          <w:color w:val="0000FF"/>
          <w:kern w:val="0"/>
          <w:sz w:val="24"/>
          <w:szCs w:val="24"/>
          <w:lang w:val="en-US" w:eastAsia="zh-CN" w:bidi="ar"/>
        </w:rPr>
        <w:t>https://bm.chsi.com.cn/ycms/stu/school/index</w:t>
      </w:r>
      <w:r>
        <w:rPr>
          <w:rFonts w:hint="eastAsia" w:ascii="宋体" w:hAnsi="宋体" w:eastAsia="宋体" w:cs="宋体"/>
          <w:b w:val="0"/>
          <w:bCs w:val="0"/>
          <w:color w:val="000000"/>
          <w:kern w:val="0"/>
          <w:sz w:val="24"/>
          <w:szCs w:val="24"/>
          <w:lang w:val="en-US" w:eastAsia="zh-CN" w:bidi="ar"/>
        </w:rPr>
        <w:t>，使用学信网账号登录),</w:t>
      </w:r>
      <w:r>
        <w:rPr>
          <w:rFonts w:hint="eastAsia" w:ascii="宋体" w:hAnsi="宋体" w:eastAsia="宋体" w:cs="宋体"/>
          <w:b w:val="0"/>
          <w:bCs w:val="0"/>
          <w:sz w:val="24"/>
          <w:szCs w:val="24"/>
          <w:lang w:val="en-US" w:eastAsia="zh-CN"/>
        </w:rPr>
        <w:t>下载并学习考生操作手册，并在手机上安装学信网app</w:t>
      </w:r>
      <w:r>
        <w:rPr>
          <w:rFonts w:hint="eastAsia" w:ascii="宋体" w:hAnsi="宋体" w:eastAsia="宋体" w:cs="宋体"/>
          <w:b w:val="0"/>
          <w:bCs w:val="0"/>
          <w:sz w:val="24"/>
          <w:szCs w:val="24"/>
        </w:rPr>
        <w:t>。在复试前，通过学信网高校招生远程面试系统对考生实施人脸验证，通过报考库、学籍学历库、人口信息库、诚信档案库的数据对比，严格考生资格审查，严防替考。对学生发至指定邮箱提交面试审核材料严格审查。与考生逐一签订《诚信复试承诺书》，确保提交材料真实和复试过程诚信。锁定视频画面要全屏显示，防止考生缩小屏幕查看其他的内容，确保复试期间对考生的有效监督。对复试过程要全程录音录像。考生使用流程见附件1。</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（2）复试备用平台：采用腾讯会议作为线上复试的备用平台。使用流程见附件2。</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3、特别说明：</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（1）每位考生均须熟练操作以上两个系统，以保证复试顺利进行。</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考生需要双机位模式参加复试。一是主机位，用于复试，需使用笔记本电脑或台式机、摄像头、麦克风、音箱；二是辅机位，用于监控复试环境，需使用手机或笔记本电脑或台式机或pad等平板设备（带有摄像头）。考生应确保网络信号良好且能满足复试要求，应具有线宽带、WIFI、4G/5G网络等两种以上网络条件。</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请考生准备一台笔记本（或PC+外接摄像头和麦克风）加上一个手机。手机支持安卓和iphone，版本不能过于陈旧。请考生提前上网站进行测试是否能正常使用，并根据网站建议安装相关软件。手机需提前下载学信网APP。复试期间，请使用无线宽带或畅通的4G网络，并确保手机电量充足。</w:t>
      </w:r>
      <w:r>
        <w:rPr>
          <w:rFonts w:hint="eastAsia" w:ascii="宋体" w:hAnsi="宋体" w:eastAsia="宋体" w:cs="宋体"/>
          <w:b w:val="0"/>
          <w:bCs w:val="0"/>
          <w:sz w:val="24"/>
          <w:szCs w:val="24"/>
          <w:lang w:val="en-US" w:eastAsia="zh-CN"/>
        </w:rPr>
        <w:t>建议复试时尽量避免多人共用同一网络，关闭设备上通话、录屏、外放音乐、闹钟等可能影响面试的应用程序。</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考生应在学院规定时间内提前做好网络远程复试设备测试工作，以保证复试顺利完成。具体以学院确认复试名单后告知测试时间。如考生未进行测试，导致复试时出现网络设备问题，由考生承担由此造成的一切后果。复试前需向考官360度旋转摄像头，展示周围环境，考官认可后方可开始面试。</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（4）考生应选择独立安静房间独自参加网络远程复试。整个复试期间，房间必须保持安静明亮，</w:t>
      </w:r>
      <w:r>
        <w:rPr>
          <w:rFonts w:hint="eastAsia" w:ascii="宋体" w:hAnsi="宋体" w:eastAsia="宋体" w:cs="宋体"/>
          <w:b w:val="0"/>
          <w:bCs w:val="0"/>
          <w:sz w:val="24"/>
          <w:szCs w:val="24"/>
          <w:lang w:eastAsia="zh-CN"/>
        </w:rPr>
        <w:t>考生不能背光，</w:t>
      </w:r>
      <w:r>
        <w:rPr>
          <w:rFonts w:hint="eastAsia" w:ascii="宋体" w:hAnsi="宋体" w:eastAsia="宋体" w:cs="宋体"/>
          <w:b w:val="0"/>
          <w:bCs w:val="0"/>
          <w:sz w:val="24"/>
          <w:szCs w:val="24"/>
        </w:rPr>
        <w:t>房间内不得有其他人，也不允许出现其他声音。不得由他人替考，也不得接受他人或机构以任何方式助考。复试期间</w:t>
      </w:r>
      <w:r>
        <w:rPr>
          <w:rFonts w:hint="eastAsia" w:ascii="宋体" w:hAnsi="宋体" w:eastAsia="宋体" w:cs="宋体"/>
          <w:b w:val="0"/>
          <w:bCs w:val="0"/>
          <w:sz w:val="24"/>
          <w:szCs w:val="24"/>
          <w:lang w:eastAsia="zh-CN"/>
        </w:rPr>
        <w:t>保持面试环境安静、整洁无杂乱物品，</w:t>
      </w:r>
      <w:r>
        <w:rPr>
          <w:rFonts w:hint="eastAsia" w:ascii="宋体" w:hAnsi="宋体" w:eastAsia="宋体" w:cs="宋体"/>
          <w:b w:val="0"/>
          <w:bCs w:val="0"/>
          <w:sz w:val="24"/>
          <w:szCs w:val="24"/>
        </w:rPr>
        <w:t>视频背景必须是真实环境，不允许使用虚拟背景、更换视频背景。</w:t>
      </w:r>
    </w:p>
    <w:p>
      <w:pPr>
        <w:spacing w:line="360" w:lineRule="auto"/>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考生音频视频必须全程开启，全程正面免冠朝向摄像头，保证头肩部及双手出现在视频画面正中间。不得佩戴口罩，保证面部清晰可见，头发不可遮挡耳朵，不得戴耳饰。复试全程考生应保持注视摄像头，视线不得离开。复试期间不得以任何方式查阅资料。复试期间考生不得录屏、录像和录音，禁止将相关信息泄露或公布；严禁传播与复试相关的内容。若有违反，</w:t>
      </w:r>
      <w:r>
        <w:rPr>
          <w:rFonts w:hint="eastAsia" w:ascii="宋体" w:hAnsi="宋体" w:eastAsia="宋体" w:cs="宋体"/>
          <w:b w:val="0"/>
          <w:bCs w:val="0"/>
          <w:sz w:val="24"/>
          <w:szCs w:val="24"/>
          <w:lang w:eastAsia="zh-CN"/>
        </w:rPr>
        <w:t>取消其复试资格并追究相关责任</w:t>
      </w:r>
      <w:r>
        <w:rPr>
          <w:rFonts w:hint="eastAsia" w:ascii="宋体" w:hAnsi="宋体" w:eastAsia="宋体" w:cs="宋体"/>
          <w:b w:val="0"/>
          <w:bCs w:val="0"/>
          <w:sz w:val="24"/>
          <w:szCs w:val="24"/>
        </w:rPr>
        <w:t>。</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（6）如遇网络、系统等问题致使学信网高校招生远程面试系统无法实施复试，复试考核组有权要求考生更换为腾讯会议视频系统，复试时长如何计算，由考核组根据实际情况判定。</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（7）建议考生另外准备用于通讯联络的手机，只有在突发情况时才能开机。考生在复试的整个阶段须保持联系畅通，以便学院联系。考生无故失联造成无法完成复试的，视为自动放弃本次复试。</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4、以下情况，可延期面试</w:t>
      </w:r>
      <w:r>
        <w:rPr>
          <w:rFonts w:hint="eastAsia" w:ascii="宋体" w:hAnsi="宋体" w:eastAsia="宋体" w:cs="宋体"/>
          <w:b w:val="0"/>
          <w:bCs w:val="0"/>
          <w:sz w:val="24"/>
          <w:szCs w:val="24"/>
          <w:lang w:eastAsia="zh-CN"/>
        </w:rPr>
        <w:t>或</w:t>
      </w:r>
      <w:r>
        <w:rPr>
          <w:rFonts w:hint="eastAsia" w:ascii="宋体" w:hAnsi="宋体" w:eastAsia="宋体" w:cs="宋体"/>
          <w:b w:val="0"/>
          <w:bCs w:val="0"/>
          <w:sz w:val="24"/>
          <w:szCs w:val="24"/>
        </w:rPr>
        <w:t>选择其他时间进行面试</w:t>
      </w:r>
      <w:r>
        <w:rPr>
          <w:rFonts w:hint="eastAsia" w:ascii="宋体" w:hAnsi="宋体" w:eastAsia="宋体" w:cs="宋体"/>
          <w:b w:val="0"/>
          <w:bCs w:val="0"/>
          <w:sz w:val="24"/>
          <w:szCs w:val="24"/>
          <w:lang w:eastAsia="zh-CN"/>
        </w:rPr>
        <w:t>，具体操作方法由复试小组决定</w:t>
      </w:r>
      <w:r>
        <w:rPr>
          <w:rFonts w:hint="eastAsia" w:ascii="宋体" w:hAnsi="宋体" w:eastAsia="宋体" w:cs="宋体"/>
          <w:b w:val="0"/>
          <w:bCs w:val="0"/>
          <w:sz w:val="24"/>
          <w:szCs w:val="24"/>
        </w:rPr>
        <w:t>。</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（1）复试过程中，出现考生或考官网络通信不畅，无法进行正常的交流。</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（2）考生因不可抗力，无法正常参加线上复试。</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5、以下情况，可取消考生面试资格。</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（1）考生多次以各种理由拒绝参加复试。</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（2）考生在复试过程中未经考官允许故意退出复试。</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（3）因不可抗力而中断复试的，该次复试取消。在下次复试时需要重新选择另一题库，重新进行完整复试。</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6、复试要求</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坚持科学选拔、确保生源质量；坚持公平公正、透明公开，确保考生的合法权益。</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学院成立由学院负责人担任组长，学科带头人、指导教师、副高或副高以上职称的教师组成，且成员没有直系亲属或利害关系人参加本学院的复试录取工作领导小组。复试领导小组对复试工作及其结果负责，考生对复试结果提出质疑，由学院复试领导小组负责解释。成立由学院党委书记、副书记、分党委纪检委员组成的复试工作监督小组，并学院复试录取工作实施过程进行监督。</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学院成立复试小组。复试小组由责任心强、经验丰富、业务水平高、公道正派、当年无直系亲属或利害关系人参加本专业复试的导师组成，复试小组成员不少于5名，原则上今年拟招生的导师都参加复试工作。</w:t>
      </w:r>
    </w:p>
    <w:p>
      <w:p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（2）复试采取差额形式，差额比例不低于1：1.2,若出现符合复试条件的生源不足本专业录取名额时，可按1：1的比例进行复试。挑选复试调剂考生的依据: </w:t>
      </w:r>
    </w:p>
    <w:p>
      <w:pPr>
        <w:pStyle w:val="3"/>
        <w:spacing w:before="0" w:after="0" w:line="360" w:lineRule="auto"/>
        <w:ind w:firstLine="491" w:firstLineChars="205"/>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1 \* GB3 \* MERGEFORMAT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①</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考生须具有坚定的理想信念，坚决拥护中国共产党的领导，遵纪守法，品德良好，诚实守信，学风端正，身心健康。</w:t>
      </w:r>
    </w:p>
    <w:p>
      <w:pPr>
        <w:pStyle w:val="3"/>
        <w:spacing w:before="0" w:after="0" w:line="360" w:lineRule="auto"/>
        <w:ind w:firstLine="555"/>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2 \* GB3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②</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须符合招生简章中规定的调入专业的报考条件。</w:t>
      </w:r>
    </w:p>
    <w:p>
      <w:pPr>
        <w:pStyle w:val="3"/>
        <w:spacing w:before="0" w:after="0" w:line="360" w:lineRule="auto"/>
        <w:ind w:firstLine="555"/>
        <w:rPr>
          <w:rFonts w:hint="eastAsia" w:ascii="宋体" w:hAnsi="宋体" w:eastAsia="宋体" w:cs="宋体"/>
          <w:b w:val="0"/>
          <w:bCs w:val="0"/>
          <w:sz w:val="24"/>
          <w:szCs w:val="24"/>
        </w:rPr>
      </w:pPr>
      <w:bookmarkStart w:id="0" w:name="_Hlk39071604"/>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3 \* GB3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③</w:t>
      </w:r>
      <w:r>
        <w:rPr>
          <w:rFonts w:hint="eastAsia" w:ascii="宋体" w:hAnsi="宋体" w:eastAsia="宋体" w:cs="宋体"/>
          <w:b w:val="0"/>
          <w:bCs w:val="0"/>
          <w:sz w:val="24"/>
          <w:szCs w:val="24"/>
        </w:rPr>
        <w:fldChar w:fldCharType="end"/>
      </w:r>
      <w:bookmarkEnd w:id="0"/>
      <w:r>
        <w:rPr>
          <w:rFonts w:hint="eastAsia" w:ascii="宋体" w:hAnsi="宋体" w:eastAsia="宋体" w:cs="宋体"/>
          <w:b w:val="0"/>
          <w:bCs w:val="0"/>
          <w:sz w:val="24"/>
          <w:szCs w:val="24"/>
        </w:rPr>
        <w:t>初试成绩符合第一志愿报考专业在调入A类地区的《全国初试成绩基本要求》。</w:t>
      </w:r>
    </w:p>
    <w:p>
      <w:pPr>
        <w:pStyle w:val="3"/>
        <w:spacing w:before="0" w:after="0" w:line="360" w:lineRule="auto"/>
        <w:ind w:firstLine="555"/>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4 \* GB3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④</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调入专业需满足一志愿学科门类初试线，以及拟调剂专业所在学科门类的初试线。</w:t>
      </w:r>
    </w:p>
    <w:p>
      <w:pPr>
        <w:pStyle w:val="3"/>
        <w:spacing w:before="0" w:after="0" w:line="360" w:lineRule="auto"/>
        <w:ind w:firstLine="555"/>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5 \* GB3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⑤</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初试科目须与调入专业初试科目相同或相近</w:t>
      </w:r>
      <w:r>
        <w:rPr>
          <w:rFonts w:hint="eastAsia" w:cs="宋体"/>
          <w:b w:val="0"/>
          <w:bCs w:val="0"/>
          <w:sz w:val="24"/>
          <w:szCs w:val="24"/>
          <w:lang w:val="en-US" w:eastAsia="zh-CN"/>
        </w:rPr>
        <w:t>,同一</w:t>
      </w:r>
      <w:bookmarkStart w:id="1" w:name="_GoBack"/>
      <w:bookmarkEnd w:id="1"/>
      <w:r>
        <w:rPr>
          <w:rFonts w:hint="eastAsia" w:cs="宋体"/>
          <w:b w:val="0"/>
          <w:bCs w:val="0"/>
          <w:sz w:val="24"/>
          <w:szCs w:val="24"/>
          <w:lang w:val="en-US" w:eastAsia="zh-CN"/>
        </w:rPr>
        <w:t>门类下体育学科优先</w:t>
      </w:r>
      <w:r>
        <w:rPr>
          <w:rFonts w:hint="eastAsia" w:ascii="宋体" w:hAnsi="宋体" w:eastAsia="宋体" w:cs="宋体"/>
          <w:b w:val="0"/>
          <w:bCs w:val="0"/>
          <w:sz w:val="24"/>
          <w:szCs w:val="24"/>
        </w:rPr>
        <w:t>。</w:t>
      </w:r>
    </w:p>
    <w:p>
      <w:pPr>
        <w:pStyle w:val="3"/>
        <w:spacing w:before="0" w:after="0" w:line="360" w:lineRule="auto"/>
        <w:ind w:firstLine="555"/>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6 \* GB3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⑥</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身体健康状况符合《普通高等学校招生体检工作指导意见》。</w:t>
      </w:r>
    </w:p>
    <w:p>
      <w:pPr>
        <w:pStyle w:val="3"/>
        <w:spacing w:before="0" w:after="0" w:line="360" w:lineRule="auto"/>
        <w:ind w:firstLine="555"/>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7 \* GB3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⑦</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自愿参加我院调剂复试的考生。</w:t>
      </w:r>
    </w:p>
    <w:p>
      <w:pPr>
        <w:pStyle w:val="3"/>
        <w:spacing w:before="0" w:after="0" w:line="360" w:lineRule="auto"/>
        <w:ind w:firstLine="555"/>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8 \* GB3 \* MERGEFORMAT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⑧</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按第一志愿报考专业初试成绩由高分到低分依次确定复试名单，如出现初试成绩相同情况，则以调剂生本科专业背景、第一志愿报考专业依次择优确定复试名单。</w:t>
      </w:r>
    </w:p>
    <w:p>
      <w:pPr>
        <w:pStyle w:val="3"/>
        <w:spacing w:before="0" w:after="0" w:line="360" w:lineRule="auto"/>
        <w:ind w:firstLine="555"/>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(3)有调剂意向的考生登陆中国研究生招生信息网(公网网址：</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"http://yz.chsi.com.cn/" \t "_parent" </w:instrText>
      </w:r>
      <w:r>
        <w:rPr>
          <w:rFonts w:hint="eastAsia" w:ascii="宋体" w:hAnsi="宋体" w:eastAsia="宋体" w:cs="宋体"/>
          <w:b w:val="0"/>
          <w:bCs w:val="0"/>
          <w:sz w:val="24"/>
          <w:szCs w:val="24"/>
        </w:rPr>
        <w:fldChar w:fldCharType="separate"/>
      </w:r>
      <w:r>
        <w:rPr>
          <w:rStyle w:val="7"/>
          <w:rFonts w:hint="eastAsia" w:ascii="宋体" w:hAnsi="宋体" w:eastAsia="宋体" w:cs="宋体"/>
          <w:b w:val="0"/>
          <w:bCs w:val="0"/>
          <w:color w:val="auto"/>
          <w:sz w:val="24"/>
          <w:szCs w:val="24"/>
        </w:rPr>
        <w:t>http://yz.chsi.com.cn</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教育网网址：</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"http://yz.chsi.cn)填报调剂志愿。" </w:instrText>
      </w:r>
      <w:r>
        <w:rPr>
          <w:rFonts w:hint="eastAsia" w:ascii="宋体" w:hAnsi="宋体" w:eastAsia="宋体" w:cs="宋体"/>
          <w:b w:val="0"/>
          <w:bCs w:val="0"/>
          <w:sz w:val="24"/>
          <w:szCs w:val="24"/>
        </w:rPr>
        <w:fldChar w:fldCharType="separate"/>
      </w:r>
      <w:r>
        <w:rPr>
          <w:rStyle w:val="7"/>
          <w:rFonts w:hint="eastAsia" w:ascii="宋体" w:hAnsi="宋体" w:eastAsia="宋体" w:cs="宋体"/>
          <w:b w:val="0"/>
          <w:bCs w:val="0"/>
          <w:sz w:val="24"/>
          <w:szCs w:val="24"/>
        </w:rPr>
        <w:t>http://yz.chsi.cn)填报调剂志愿。</w:t>
      </w:r>
      <w:r>
        <w:rPr>
          <w:rFonts w:hint="eastAsia" w:ascii="宋体" w:hAnsi="宋体" w:eastAsia="宋体" w:cs="宋体"/>
          <w:b w:val="0"/>
          <w:bCs w:val="0"/>
          <w:sz w:val="24"/>
          <w:szCs w:val="24"/>
        </w:rPr>
        <w:fldChar w:fldCharType="end"/>
      </w:r>
    </w:p>
    <w:p>
      <w:pPr>
        <w:widowControl/>
        <w:spacing w:line="360" w:lineRule="auto"/>
        <w:ind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调剂报名时间截止后，学院下载所有申请调剂考生数据，根据事先公布的调剂要求、筛选标准、复试比例等，择优确定复试名单，并对确定的复试名单在学院网页进行公示，对进入复试的考生发送复试通知。</w:t>
      </w:r>
    </w:p>
    <w:p>
      <w:pPr>
        <w:widowControl/>
        <w:spacing w:line="360" w:lineRule="auto"/>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（4）</w:t>
      </w:r>
      <w:r>
        <w:rPr>
          <w:rFonts w:hint="eastAsia" w:ascii="宋体" w:hAnsi="宋体" w:eastAsia="宋体" w:cs="宋体"/>
          <w:b w:val="0"/>
          <w:bCs w:val="0"/>
          <w:sz w:val="24"/>
          <w:szCs w:val="24"/>
        </w:rPr>
        <w:t>参加复试的考生须在复试前5个工作日将以下材料电子版压缩包以“报考专业+姓名”命名形式发送至邮箱</w:t>
      </w:r>
      <w:r>
        <w:rPr>
          <w:rFonts w:hint="eastAsia" w:ascii="宋体" w:hAnsi="宋体" w:eastAsia="宋体" w:cs="宋体"/>
          <w:b w:val="0"/>
          <w:bCs w:val="0"/>
          <w:sz w:val="24"/>
          <w:szCs w:val="24"/>
          <w:lang w:val="en-US" w:eastAsia="zh-CN"/>
        </w:rPr>
        <w:t>1621405378</w:t>
      </w:r>
      <w:r>
        <w:rPr>
          <w:rFonts w:hint="eastAsia" w:ascii="宋体" w:hAnsi="宋体" w:eastAsia="宋体" w:cs="宋体"/>
          <w:b w:val="0"/>
          <w:bCs w:val="0"/>
          <w:sz w:val="24"/>
          <w:szCs w:val="24"/>
        </w:rPr>
        <w:t xml:space="preserve">@qq.com。由本人签名后的诚信复试承诺书（附件3）和资格审查材料纸质版请邮寄至：福建省漳州市闽南师范大学体育学院 </w:t>
      </w:r>
      <w:r>
        <w:rPr>
          <w:rFonts w:hint="eastAsia" w:ascii="宋体" w:hAnsi="宋体" w:eastAsia="宋体" w:cs="宋体"/>
          <w:b w:val="0"/>
          <w:bCs w:val="0"/>
          <w:sz w:val="24"/>
          <w:szCs w:val="24"/>
          <w:lang w:eastAsia="zh-CN"/>
        </w:rPr>
        <w:t>周</w:t>
      </w:r>
      <w:r>
        <w:rPr>
          <w:rFonts w:hint="eastAsia" w:ascii="宋体" w:hAnsi="宋体" w:eastAsia="宋体" w:cs="宋体"/>
          <w:b w:val="0"/>
          <w:bCs w:val="0"/>
          <w:sz w:val="24"/>
          <w:szCs w:val="24"/>
        </w:rPr>
        <w:t>老师 ，联系电话：</w:t>
      </w:r>
      <w:r>
        <w:rPr>
          <w:rFonts w:hint="eastAsia" w:ascii="宋体" w:hAnsi="宋体" w:eastAsia="宋体" w:cs="宋体"/>
          <w:b w:val="0"/>
          <w:bCs w:val="0"/>
          <w:sz w:val="24"/>
          <w:szCs w:val="24"/>
          <w:lang w:val="en-US" w:eastAsia="zh-CN"/>
        </w:rPr>
        <w:t>18259653697</w:t>
      </w:r>
    </w:p>
    <w:p>
      <w:pPr>
        <w:pStyle w:val="3"/>
        <w:spacing w:before="0" w:after="0" w:line="360" w:lineRule="auto"/>
        <w:ind w:firstLine="555"/>
        <w:rPr>
          <w:rFonts w:hint="eastAsia" w:ascii="宋体" w:hAnsi="宋体" w:eastAsia="宋体" w:cs="宋体"/>
          <w:b w:val="0"/>
          <w:bCs w:val="0"/>
          <w:sz w:val="24"/>
          <w:szCs w:val="24"/>
        </w:rPr>
      </w:pPr>
      <w:r>
        <w:rPr>
          <w:rStyle w:val="6"/>
          <w:rFonts w:hint="eastAsia" w:ascii="宋体" w:hAnsi="宋体" w:eastAsia="宋体" w:cs="宋体"/>
          <w:b w:val="0"/>
          <w:bCs w:val="0"/>
          <w:sz w:val="24"/>
          <w:szCs w:val="24"/>
        </w:rPr>
        <w:t xml:space="preserve">①毕业证书、学位证书原件（应届本科毕业生应持学生证，同等学力者应持大专毕业证书）及一张复印件； </w:t>
      </w:r>
    </w:p>
    <w:p>
      <w:pPr>
        <w:pStyle w:val="3"/>
        <w:spacing w:before="0" w:after="0" w:line="360" w:lineRule="auto"/>
        <w:ind w:firstLine="555"/>
        <w:rPr>
          <w:rFonts w:hint="eastAsia" w:ascii="宋体" w:hAnsi="宋体" w:eastAsia="宋体" w:cs="宋体"/>
          <w:b w:val="0"/>
          <w:bCs w:val="0"/>
          <w:sz w:val="24"/>
          <w:szCs w:val="24"/>
        </w:rPr>
      </w:pPr>
      <w:r>
        <w:rPr>
          <w:rStyle w:val="6"/>
          <w:rFonts w:hint="eastAsia" w:ascii="宋体" w:hAnsi="宋体" w:eastAsia="宋体" w:cs="宋体"/>
          <w:b w:val="0"/>
          <w:bCs w:val="0"/>
          <w:sz w:val="24"/>
          <w:szCs w:val="24"/>
        </w:rPr>
        <w:t>②身份证原件及一张复印件；</w:t>
      </w:r>
    </w:p>
    <w:p>
      <w:pPr>
        <w:pStyle w:val="3"/>
        <w:spacing w:before="0" w:after="0" w:line="360" w:lineRule="auto"/>
        <w:ind w:firstLine="555"/>
        <w:rPr>
          <w:rStyle w:val="6"/>
          <w:rFonts w:hint="eastAsia" w:ascii="宋体" w:hAnsi="宋体" w:eastAsia="宋体" w:cs="宋体"/>
          <w:b w:val="0"/>
          <w:bCs w:val="0"/>
          <w:sz w:val="24"/>
          <w:szCs w:val="24"/>
        </w:rPr>
      </w:pPr>
      <w:r>
        <w:rPr>
          <w:rStyle w:val="6"/>
          <w:rFonts w:hint="eastAsia" w:ascii="宋体" w:hAnsi="宋体" w:eastAsia="宋体" w:cs="宋体"/>
          <w:b w:val="0"/>
          <w:bCs w:val="0"/>
          <w:sz w:val="24"/>
          <w:szCs w:val="24"/>
        </w:rPr>
        <w:t>③有工作单位的考生除上述材料外，还需要提供工作单位盖章的同意报考证明或者《定向协议书》；</w:t>
      </w:r>
    </w:p>
    <w:p>
      <w:pPr>
        <w:pStyle w:val="3"/>
        <w:spacing w:before="0" w:after="0" w:line="360" w:lineRule="auto"/>
        <w:ind w:firstLine="555"/>
        <w:rPr>
          <w:rFonts w:hint="eastAsia" w:ascii="宋体" w:hAnsi="宋体" w:eastAsia="宋体" w:cs="宋体"/>
          <w:b w:val="0"/>
          <w:bCs w:val="0"/>
          <w:sz w:val="24"/>
          <w:szCs w:val="24"/>
        </w:rPr>
      </w:pPr>
      <w:r>
        <w:rPr>
          <w:rStyle w:val="6"/>
          <w:rFonts w:hint="eastAsia" w:ascii="宋体" w:hAnsi="宋体" w:eastAsia="宋体" w:cs="宋体"/>
          <w:b w:val="0"/>
          <w:bCs w:val="0"/>
          <w:sz w:val="24"/>
          <w:szCs w:val="24"/>
        </w:rPr>
        <w:t>④应届本科毕业生需携带学籍在线验证报告，非应届本科毕业生需携带学历在线验证报告；</w:t>
      </w:r>
    </w:p>
    <w:p>
      <w:pPr>
        <w:pStyle w:val="3"/>
        <w:spacing w:before="0" w:after="0" w:line="360" w:lineRule="auto"/>
        <w:ind w:firstLine="555"/>
        <w:rPr>
          <w:rStyle w:val="6"/>
          <w:rFonts w:hint="eastAsia" w:ascii="宋体" w:hAnsi="宋体" w:eastAsia="宋体" w:cs="宋体"/>
          <w:b w:val="0"/>
          <w:bCs w:val="0"/>
          <w:sz w:val="24"/>
          <w:szCs w:val="24"/>
          <w:lang w:val="en-US" w:eastAsia="zh-CN"/>
        </w:rPr>
      </w:pPr>
      <w:r>
        <w:rPr>
          <w:rStyle w:val="6"/>
          <w:rFonts w:hint="eastAsia" w:ascii="宋体" w:hAnsi="宋体" w:eastAsia="宋体" w:cs="宋体"/>
          <w:b w:val="0"/>
          <w:bCs w:val="0"/>
          <w:sz w:val="24"/>
          <w:szCs w:val="24"/>
        </w:rPr>
        <w:t>⑤思想政治情况表；</w:t>
      </w:r>
      <w:r>
        <w:rPr>
          <w:rStyle w:val="6"/>
          <w:rFonts w:hint="eastAsia" w:ascii="宋体" w:hAnsi="宋体" w:eastAsia="宋体" w:cs="宋体"/>
          <w:b w:val="0"/>
          <w:bCs w:val="0"/>
          <w:sz w:val="24"/>
          <w:szCs w:val="24"/>
          <w:lang w:val="en-US" w:eastAsia="zh-CN"/>
        </w:rPr>
        <w:t>(附件5）</w:t>
      </w:r>
    </w:p>
    <w:p>
      <w:pPr>
        <w:pStyle w:val="3"/>
        <w:spacing w:before="0" w:after="0" w:line="360" w:lineRule="auto"/>
        <w:ind w:firstLine="555"/>
        <w:rPr>
          <w:rStyle w:val="6"/>
          <w:rFonts w:hint="eastAsia" w:ascii="宋体" w:hAnsi="宋体" w:eastAsia="宋体" w:cs="宋体"/>
          <w:b w:val="0"/>
          <w:bCs w:val="0"/>
          <w:sz w:val="24"/>
          <w:szCs w:val="24"/>
          <w:lang w:val="en-US" w:eastAsia="zh-CN"/>
        </w:rPr>
      </w:pPr>
      <w:r>
        <w:rPr>
          <w:rStyle w:val="6"/>
          <w:rFonts w:hint="eastAsia" w:ascii="宋体" w:hAnsi="宋体" w:eastAsia="宋体" w:cs="宋体"/>
          <w:b w:val="0"/>
          <w:bCs w:val="0"/>
          <w:sz w:val="24"/>
          <w:szCs w:val="24"/>
        </w:rPr>
        <w:t>⑥准考证及复印件</w:t>
      </w:r>
      <w:r>
        <w:rPr>
          <w:rStyle w:val="6"/>
          <w:rFonts w:hint="eastAsia" w:cs="宋体"/>
          <w:b w:val="0"/>
          <w:bCs w:val="0"/>
          <w:sz w:val="24"/>
          <w:szCs w:val="24"/>
          <w:lang w:eastAsia="zh-CN"/>
        </w:rPr>
        <w:t>；</w:t>
      </w:r>
    </w:p>
    <w:p>
      <w:pPr>
        <w:pStyle w:val="3"/>
        <w:spacing w:before="0" w:after="0" w:line="360" w:lineRule="auto"/>
        <w:ind w:firstLine="555"/>
        <w:rPr>
          <w:rFonts w:hint="eastAsia" w:ascii="宋体" w:hAnsi="宋体" w:eastAsia="宋体" w:cs="宋体"/>
          <w:b w:val="0"/>
          <w:bCs w:val="0"/>
          <w:sz w:val="24"/>
          <w:szCs w:val="24"/>
          <w:lang w:eastAsia="zh-CN"/>
        </w:rPr>
      </w:pPr>
      <w:r>
        <w:rPr>
          <w:rStyle w:val="6"/>
          <w:rFonts w:hint="eastAsia" w:ascii="宋体" w:hAnsi="宋体" w:eastAsia="宋体" w:cs="宋体"/>
          <w:b w:val="0"/>
          <w:bCs w:val="0"/>
          <w:sz w:val="24"/>
          <w:szCs w:val="24"/>
          <w:lang w:eastAsia="zh-CN"/>
        </w:rPr>
        <w:t>⑦</w:t>
      </w:r>
      <w:r>
        <w:rPr>
          <w:rFonts w:hint="eastAsia" w:ascii="宋体" w:hAnsi="宋体" w:eastAsia="宋体" w:cs="宋体"/>
          <w:b w:val="0"/>
          <w:bCs w:val="0"/>
          <w:sz w:val="24"/>
          <w:szCs w:val="24"/>
          <w:lang w:eastAsia="zh-CN"/>
        </w:rPr>
        <w:t>考生</w:t>
      </w:r>
      <w:r>
        <w:rPr>
          <w:rFonts w:hint="eastAsia" w:ascii="宋体" w:hAnsi="宋体" w:eastAsia="宋体" w:cs="宋体"/>
          <w:b w:val="0"/>
          <w:bCs w:val="0"/>
          <w:sz w:val="24"/>
          <w:szCs w:val="24"/>
        </w:rPr>
        <w:t>签名后的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诚信</w:t>
      </w:r>
      <w:r>
        <w:rPr>
          <w:rFonts w:hint="eastAsia" w:ascii="宋体" w:hAnsi="宋体" w:eastAsia="宋体" w:cs="宋体"/>
          <w:b w:val="0"/>
          <w:bCs w:val="0"/>
          <w:sz w:val="24"/>
          <w:szCs w:val="24"/>
          <w:lang w:eastAsia="zh-CN"/>
        </w:rPr>
        <w:t>复试承诺书》</w:t>
      </w:r>
      <w:r>
        <w:rPr>
          <w:rFonts w:hint="eastAsia" w:cs="宋体"/>
          <w:b w:val="0"/>
          <w:bCs w:val="0"/>
          <w:sz w:val="24"/>
          <w:szCs w:val="24"/>
          <w:lang w:eastAsia="zh-CN"/>
        </w:rPr>
        <w:t>；</w:t>
      </w:r>
    </w:p>
    <w:p>
      <w:pPr>
        <w:pStyle w:val="3"/>
        <w:spacing w:before="0" w:after="0" w:line="360" w:lineRule="auto"/>
        <w:ind w:firstLine="555"/>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⑧大学期间成绩单（加盖教务部门或档案单位公章）</w:t>
      </w:r>
      <w:r>
        <w:rPr>
          <w:rFonts w:hint="eastAsia" w:cs="宋体"/>
          <w:b w:val="0"/>
          <w:bCs w:val="0"/>
          <w:sz w:val="24"/>
          <w:szCs w:val="24"/>
          <w:lang w:eastAsia="zh-CN"/>
        </w:rPr>
        <w:t>；</w:t>
      </w:r>
    </w:p>
    <w:p>
      <w:pPr>
        <w:pStyle w:val="3"/>
        <w:spacing w:before="0" w:after="0" w:line="360" w:lineRule="auto"/>
        <w:ind w:firstLine="555"/>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温馨提示：所有学生需填写的考核表和承诺书已经上传至我校研究生处网页下载专区招生栏目。</w:t>
      </w:r>
    </w:p>
    <w:p>
      <w:pPr>
        <w:pStyle w:val="3"/>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凡未进行资格审查或资格审查未通过的考生一律不予录取。</w:t>
      </w:r>
    </w:p>
    <w:p>
      <w:pPr>
        <w:pStyle w:val="3"/>
        <w:spacing w:before="0" w:after="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7、复试形式和内容</w:t>
      </w:r>
    </w:p>
    <w:p>
      <w:pPr>
        <w:pStyle w:val="3"/>
        <w:spacing w:before="0" w:after="0"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（1）复试内容包括思想政治素质和品德考核、体育专业综合素质和英语能力（专业复试大纲见附件</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）。均采取面试形式，复试小组成员向考生提问，考生现场作答，每生时间一般不少于20分钟</w:t>
      </w:r>
      <w:r>
        <w:rPr>
          <w:rFonts w:hint="eastAsia" w:cs="宋体"/>
          <w:b w:val="0"/>
          <w:bCs w:val="0"/>
          <w:sz w:val="24"/>
          <w:szCs w:val="24"/>
          <w:lang w:eastAsia="zh-CN"/>
        </w:rPr>
        <w:t>。</w:t>
      </w:r>
    </w:p>
    <w:p>
      <w:pPr>
        <w:pStyle w:val="3"/>
        <w:spacing w:before="0" w:after="0" w:line="360" w:lineRule="auto"/>
        <w:ind w:firstLine="555"/>
        <w:rPr>
          <w:rFonts w:hint="eastAsia" w:ascii="宋体" w:hAnsi="宋体" w:eastAsia="宋体" w:cs="宋体"/>
          <w:b w:val="0"/>
          <w:bCs w:val="0"/>
          <w:sz w:val="24"/>
          <w:szCs w:val="24"/>
        </w:rPr>
      </w:pPr>
      <w:r>
        <w:rPr>
          <w:rFonts w:hint="eastAsia" w:ascii="宋体" w:hAnsi="宋体" w:eastAsia="宋体" w:cs="宋体"/>
          <w:b w:val="0"/>
          <w:bCs w:val="0"/>
          <w:sz w:val="24"/>
          <w:szCs w:val="24"/>
        </w:rPr>
        <w:t>（2）同等学力考生还要加试两门本科基础专业课，每门试卷满分为100分，60分及格，成绩不计入复试成绩，但加试科目不及格者，不能参加以后进行的复试。</w:t>
      </w:r>
    </w:p>
    <w:p>
      <w:pPr>
        <w:pStyle w:val="3"/>
        <w:spacing w:before="0" w:after="0" w:line="360" w:lineRule="auto"/>
        <w:ind w:firstLine="555"/>
        <w:rPr>
          <w:rFonts w:hint="eastAsia" w:ascii="宋体" w:hAnsi="宋体" w:eastAsia="宋体" w:cs="宋体"/>
          <w:b w:val="0"/>
          <w:bCs w:val="0"/>
          <w:sz w:val="24"/>
          <w:szCs w:val="24"/>
        </w:rPr>
      </w:pPr>
      <w:r>
        <w:rPr>
          <w:rFonts w:hint="eastAsia" w:ascii="宋体" w:hAnsi="宋体" w:eastAsia="宋体" w:cs="宋体"/>
          <w:b w:val="0"/>
          <w:bCs w:val="0"/>
          <w:sz w:val="24"/>
          <w:szCs w:val="24"/>
        </w:rPr>
        <w:t>（3）复试过程中对每位考生的面试成绩，复试小组成员现场独立打分、签字，全程录音录像并文本记录。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（4）资格审查合格者→思想政治素质和品德考核→英语听力及口试（同等学力需加试）→专业复试。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（5）同等学历考生需进行加试，加试科目为学校体育学和运动生理学，加试科目试卷由面试组长提前上传到复试平台，并做好保密工作。加试安排在面试结束之后。</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8、总成绩：</w:t>
      </w:r>
    </w:p>
    <w:p>
      <w:pPr>
        <w:spacing w:line="360" w:lineRule="auto"/>
        <w:ind w:firstLine="960" w:firstLineChars="400"/>
        <w:rPr>
          <w:rFonts w:hint="eastAsia" w:ascii="宋体" w:hAnsi="宋体" w:eastAsia="宋体" w:cs="宋体"/>
          <w:b w:val="0"/>
          <w:bCs w:val="0"/>
          <w:sz w:val="24"/>
          <w:szCs w:val="24"/>
        </w:rPr>
      </w:pPr>
      <w:r>
        <w:rPr>
          <w:rFonts w:hint="eastAsia" w:ascii="宋体" w:hAnsi="宋体" w:eastAsia="宋体" w:cs="宋体"/>
          <w:b w:val="0"/>
          <w:bCs w:val="0"/>
          <w:sz w:val="24"/>
          <w:szCs w:val="24"/>
        </w:rPr>
        <w:t>     复试成绩按百分制计算并取整</w:t>
      </w:r>
    </w:p>
    <w:p>
      <w:pPr>
        <w:spacing w:line="360" w:lineRule="auto"/>
        <w:ind w:firstLine="960" w:firstLineChars="400"/>
        <w:rPr>
          <w:rFonts w:hint="eastAsia" w:ascii="宋体" w:hAnsi="宋体" w:eastAsia="宋体" w:cs="宋体"/>
          <w:b w:val="0"/>
          <w:bCs w:val="0"/>
          <w:sz w:val="24"/>
          <w:szCs w:val="24"/>
        </w:rPr>
      </w:pPr>
      <w:r>
        <w:rPr>
          <w:rFonts w:hint="eastAsia" w:ascii="宋体" w:hAnsi="宋体" w:eastAsia="宋体" w:cs="宋体"/>
          <w:b w:val="0"/>
          <w:bCs w:val="0"/>
          <w:sz w:val="24"/>
          <w:szCs w:val="24"/>
        </w:rPr>
        <w:t>总成绩（百分制并取整）=（初试成绩÷5）*60%+复试成绩*40%</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9、复试组织管理</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复试系统由研究生秘书根据设置账号、密码登录，面试考核组长进行面试操作。考生按线下随机抽取的面试序号参加线上面试。面试过程中，与面试工作无关的人员不得接近考场。</w:t>
      </w:r>
    </w:p>
    <w:p>
      <w:pPr>
        <w:pStyle w:val="3"/>
        <w:spacing w:before="156" w:beforeLines="50" w:after="0" w:line="360" w:lineRule="auto"/>
        <w:ind w:firstLine="482" w:firstLineChars="200"/>
        <w:rPr>
          <w:b/>
          <w:bCs/>
        </w:rPr>
      </w:pPr>
      <w:r>
        <w:rPr>
          <w:rFonts w:hint="eastAsia"/>
          <w:b/>
          <w:bCs/>
        </w:rPr>
        <w:t>二、</w:t>
      </w:r>
      <w:r>
        <w:rPr>
          <w:b/>
          <w:bCs/>
        </w:rPr>
        <w:t>录取工作</w:t>
      </w:r>
    </w:p>
    <w:p>
      <w:pPr>
        <w:pStyle w:val="3"/>
        <w:spacing w:before="0" w:after="0" w:line="360" w:lineRule="auto"/>
        <w:ind w:firstLine="480" w:firstLineChars="200"/>
        <w:rPr>
          <w:rFonts w:hint="eastAsia"/>
          <w:kern w:val="2"/>
        </w:rPr>
      </w:pPr>
      <w:r>
        <w:rPr>
          <w:rFonts w:hint="eastAsia"/>
        </w:rPr>
        <w:t>1、</w:t>
      </w:r>
      <w:r>
        <w:t>复试合格的考生以考生</w:t>
      </w:r>
      <w:r>
        <w:rPr>
          <w:rFonts w:hint="eastAsia"/>
        </w:rPr>
        <w:t>总</w:t>
      </w:r>
      <w:r>
        <w:t>成绩排名为依据</w:t>
      </w:r>
      <w:r>
        <w:rPr>
          <w:rFonts w:hint="eastAsia"/>
        </w:rPr>
        <w:t>择优录取</w:t>
      </w:r>
      <w:r>
        <w:t>。</w:t>
      </w:r>
      <w:r>
        <w:rPr>
          <w:rFonts w:hint="eastAsia"/>
        </w:rPr>
        <w:t>复试成绩不及格（60分以下）、政审不合格或体检不合格者不予录取。思想政治素质和道德品质考核及体检不作量化，不计入复试成绩，但考核结果不合格者不予录取。同等学力考生加试课程的成绩不计入复试成绩，但不及格者不予录取。</w:t>
      </w:r>
      <w:r>
        <w:rPr>
          <w:rFonts w:cs="仿宋_GB2312"/>
        </w:rPr>
        <w:t>对拟录取考生在</w:t>
      </w:r>
      <w:r>
        <w:rPr>
          <w:rFonts w:hint="eastAsia" w:cs="仿宋_GB2312"/>
        </w:rPr>
        <w:t>学院网站</w:t>
      </w:r>
      <w:r>
        <w:rPr>
          <w:rFonts w:cs="仿宋_GB2312"/>
        </w:rPr>
        <w:t>进行公示。</w:t>
      </w:r>
      <w:r>
        <w:rPr>
          <w:rFonts w:hint="eastAsia"/>
          <w:kern w:val="2"/>
        </w:rPr>
        <w:t>考生对复试录取结果要求投诉和申诉的必须在结果公布一周内提出，过期不予受理。</w:t>
      </w:r>
    </w:p>
    <w:p>
      <w:pPr>
        <w:pStyle w:val="3"/>
        <w:spacing w:line="480" w:lineRule="exact"/>
        <w:ind w:firstLine="560"/>
        <w:rPr>
          <w:rFonts w:hint="eastAsia" w:cs="仿宋_GB2312"/>
        </w:rPr>
      </w:pPr>
      <w:r>
        <w:rPr>
          <w:rFonts w:hint="eastAsia" w:cs="仿宋_GB2312"/>
        </w:rPr>
        <w:t>2、拟录取考生档案相关工作</w:t>
      </w:r>
    </w:p>
    <w:p>
      <w:pPr>
        <w:pStyle w:val="3"/>
        <w:spacing w:line="480" w:lineRule="exact"/>
        <w:ind w:firstLine="560"/>
        <w:rPr>
          <w:rFonts w:cs="仿宋_GB2312"/>
        </w:rPr>
      </w:pPr>
      <w:r>
        <w:rPr>
          <w:rFonts w:cs="仿宋_GB2312"/>
        </w:rPr>
        <w:fldChar w:fldCharType="begin"/>
      </w:r>
      <w:r>
        <w:rPr>
          <w:rFonts w:cs="仿宋_GB2312"/>
        </w:rPr>
        <w:instrText xml:space="preserve"> </w:instrText>
      </w:r>
      <w:r>
        <w:rPr>
          <w:rFonts w:hint="eastAsia" w:cs="仿宋_GB2312"/>
        </w:rPr>
        <w:instrText xml:space="preserve">= 1 \* GB3</w:instrText>
      </w:r>
      <w:r>
        <w:rPr>
          <w:rFonts w:cs="仿宋_GB2312"/>
        </w:rPr>
        <w:instrText xml:space="preserve"> </w:instrText>
      </w:r>
      <w:r>
        <w:rPr>
          <w:rFonts w:cs="仿宋_GB2312"/>
        </w:rPr>
        <w:fldChar w:fldCharType="separate"/>
      </w:r>
      <w:r>
        <w:rPr>
          <w:rFonts w:hint="eastAsia" w:cs="仿宋_GB2312"/>
        </w:rPr>
        <w:t>①</w:t>
      </w:r>
      <w:r>
        <w:rPr>
          <w:rFonts w:cs="仿宋_GB2312"/>
        </w:rPr>
        <w:fldChar w:fldCharType="end"/>
      </w:r>
      <w:r>
        <w:rPr>
          <w:rFonts w:cs="仿宋_GB2312"/>
        </w:rPr>
        <w:t>凡拟录取为非定向硕士研究生的考生均须持《调档函》调取人事档案，同时，考生应配合学校督促档案的邮寄。</w:t>
      </w:r>
    </w:p>
    <w:p>
      <w:pPr>
        <w:pStyle w:val="3"/>
        <w:spacing w:line="480" w:lineRule="exact"/>
        <w:ind w:firstLine="560"/>
        <w:rPr>
          <w:rFonts w:cs="仿宋_GB2312"/>
        </w:rPr>
      </w:pPr>
      <w:r>
        <w:rPr>
          <w:rFonts w:cs="仿宋_GB2312"/>
        </w:rPr>
        <w:fldChar w:fldCharType="begin"/>
      </w:r>
      <w:r>
        <w:rPr>
          <w:rFonts w:cs="仿宋_GB2312"/>
        </w:rPr>
        <w:instrText xml:space="preserve"> </w:instrText>
      </w:r>
      <w:r>
        <w:rPr>
          <w:rFonts w:hint="eastAsia" w:cs="仿宋_GB2312"/>
        </w:rPr>
        <w:instrText xml:space="preserve">= 2 \* GB3</w:instrText>
      </w:r>
      <w:r>
        <w:rPr>
          <w:rFonts w:cs="仿宋_GB2312"/>
        </w:rPr>
        <w:instrText xml:space="preserve"> </w:instrText>
      </w:r>
      <w:r>
        <w:rPr>
          <w:rFonts w:cs="仿宋_GB2312"/>
        </w:rPr>
        <w:fldChar w:fldCharType="separate"/>
      </w:r>
      <w:r>
        <w:rPr>
          <w:rFonts w:hint="eastAsia" w:cs="仿宋_GB2312"/>
        </w:rPr>
        <w:t>②</w:t>
      </w:r>
      <w:r>
        <w:rPr>
          <w:rFonts w:cs="仿宋_GB2312"/>
        </w:rPr>
        <w:fldChar w:fldCharType="end"/>
      </w:r>
      <w:r>
        <w:rPr>
          <w:rFonts w:cs="仿宋_GB2312"/>
        </w:rPr>
        <w:t>拟录取为定向培养的硕士生凭《调档通知》办理</w:t>
      </w:r>
      <w:r>
        <w:rPr>
          <w:rFonts w:hint="eastAsia" w:cs="仿宋_GB2312"/>
        </w:rPr>
        <w:t>定向</w:t>
      </w:r>
      <w:r>
        <w:rPr>
          <w:rFonts w:cs="仿宋_GB2312"/>
        </w:rPr>
        <w:t>协议</w:t>
      </w:r>
      <w:r>
        <w:rPr>
          <w:rFonts w:hint="eastAsia" w:cs="仿宋_GB2312"/>
        </w:rPr>
        <w:t>书</w:t>
      </w:r>
      <w:r>
        <w:rPr>
          <w:rFonts w:cs="仿宋_GB2312"/>
        </w:rPr>
        <w:t>签订事宜，并于规定日期前将签订好的《定向协议书》(一式三份，可从我校研究生处网站上下载)寄送至相关地址。</w:t>
      </w:r>
    </w:p>
    <w:p>
      <w:pPr>
        <w:pStyle w:val="3"/>
        <w:spacing w:line="480" w:lineRule="exact"/>
        <w:ind w:firstLine="560"/>
        <w:rPr>
          <w:rFonts w:hint="eastAsia" w:cs="仿宋_GB2312"/>
        </w:rPr>
      </w:pPr>
      <w:r>
        <w:rPr>
          <w:rFonts w:cs="仿宋_GB2312"/>
        </w:rPr>
        <w:fldChar w:fldCharType="begin"/>
      </w:r>
      <w:r>
        <w:rPr>
          <w:rFonts w:cs="仿宋_GB2312"/>
        </w:rPr>
        <w:instrText xml:space="preserve"> </w:instrText>
      </w:r>
      <w:r>
        <w:rPr>
          <w:rFonts w:hint="eastAsia" w:cs="仿宋_GB2312"/>
        </w:rPr>
        <w:instrText xml:space="preserve">= 3 \* GB3</w:instrText>
      </w:r>
      <w:r>
        <w:rPr>
          <w:rFonts w:cs="仿宋_GB2312"/>
        </w:rPr>
        <w:instrText xml:space="preserve"> </w:instrText>
      </w:r>
      <w:r>
        <w:rPr>
          <w:rFonts w:cs="仿宋_GB2312"/>
        </w:rPr>
        <w:fldChar w:fldCharType="separate"/>
      </w:r>
      <w:r>
        <w:rPr>
          <w:rFonts w:hint="eastAsia" w:cs="仿宋_GB2312"/>
        </w:rPr>
        <w:t>③</w:t>
      </w:r>
      <w:r>
        <w:rPr>
          <w:rFonts w:cs="仿宋_GB2312"/>
        </w:rPr>
        <w:fldChar w:fldCharType="end"/>
      </w:r>
      <w:r>
        <w:rPr>
          <w:rFonts w:cs="仿宋_GB2312"/>
        </w:rPr>
        <w:t>考生与考生单位因报考研究生而产生的问题由考生自行处理，若因档案调取、协议签订问题造成无法录取的，责任由考生自负。</w:t>
      </w:r>
    </w:p>
    <w:p>
      <w:pPr>
        <w:pStyle w:val="3"/>
        <w:spacing w:line="480" w:lineRule="exact"/>
        <w:ind w:firstLine="560"/>
        <w:rPr>
          <w:rFonts w:hint="eastAsia" w:cs="仿宋_GB2312"/>
          <w:lang w:val="en-US" w:eastAsia="zh-CN"/>
        </w:rPr>
      </w:pPr>
      <w:r>
        <w:rPr>
          <w:rFonts w:cs="仿宋_GB2312"/>
        </w:rPr>
        <w:fldChar w:fldCharType="begin"/>
      </w:r>
      <w:r>
        <w:rPr>
          <w:rFonts w:cs="仿宋_GB2312"/>
        </w:rPr>
        <w:instrText xml:space="preserve"> </w:instrText>
      </w:r>
      <w:r>
        <w:rPr>
          <w:rFonts w:hint="eastAsia" w:cs="仿宋_GB2312"/>
        </w:rPr>
        <w:instrText xml:space="preserve">= 4 \* GB3</w:instrText>
      </w:r>
      <w:r>
        <w:rPr>
          <w:rFonts w:cs="仿宋_GB2312"/>
        </w:rPr>
        <w:instrText xml:space="preserve"> </w:instrText>
      </w:r>
      <w:r>
        <w:rPr>
          <w:rFonts w:cs="仿宋_GB2312"/>
        </w:rPr>
        <w:fldChar w:fldCharType="separate"/>
      </w:r>
      <w:r>
        <w:rPr>
          <w:rFonts w:hint="eastAsia" w:cs="仿宋_GB2312"/>
        </w:rPr>
        <w:t>④</w:t>
      </w:r>
      <w:r>
        <w:rPr>
          <w:rFonts w:cs="仿宋_GB2312"/>
        </w:rPr>
        <w:fldChar w:fldCharType="end"/>
      </w:r>
      <w:r>
        <w:rPr>
          <w:rFonts w:hint="eastAsia" w:cs="仿宋_GB2312"/>
        </w:rPr>
        <w:t xml:space="preserve">档案及定向协议书邮寄地址：闽南师范大学体育学院 </w:t>
      </w:r>
      <w:r>
        <w:rPr>
          <w:rFonts w:hint="eastAsia" w:cs="仿宋_GB2312"/>
          <w:lang w:eastAsia="zh-CN"/>
        </w:rPr>
        <w:t>周</w:t>
      </w:r>
      <w:r>
        <w:rPr>
          <w:rFonts w:hint="eastAsia" w:cs="仿宋_GB2312"/>
        </w:rPr>
        <w:t xml:space="preserve">老师 联系电话：023-2527023 </w:t>
      </w:r>
      <w:r>
        <w:rPr>
          <w:rFonts w:hint="eastAsia" w:cs="仿宋_GB2312"/>
          <w:lang w:val="en-US" w:eastAsia="zh-CN"/>
        </w:rPr>
        <w:t>18259653697</w:t>
      </w:r>
    </w:p>
    <w:p>
      <w:pPr>
        <w:pStyle w:val="3"/>
        <w:widowControl/>
        <w:spacing w:before="0" w:beforeAutospacing="0" w:after="0" w:afterAutospacing="0" w:line="360" w:lineRule="auto"/>
        <w:rPr>
          <w:rFonts w:hint="eastAsia" w:ascii="宋体" w:hAnsi="宋体"/>
        </w:rPr>
      </w:pPr>
      <w:r>
        <w:rPr>
          <w:rFonts w:hint="eastAsia" w:cs="仿宋_GB2312"/>
          <w:lang w:val="en-US" w:eastAsia="zh-CN"/>
        </w:rPr>
        <w:t>本细则相关附件请关注体育学院网站</w:t>
      </w:r>
      <w:r>
        <w:rPr>
          <w:rFonts w:ascii="宋体" w:hAnsi="宋体"/>
        </w:rPr>
        <w:t>：</w:t>
      </w:r>
      <w:r>
        <w:rPr>
          <w:rFonts w:ascii="宋体" w:hAnsi="宋体"/>
        </w:rPr>
        <w:fldChar w:fldCharType="begin"/>
      </w:r>
      <w:r>
        <w:rPr>
          <w:rFonts w:ascii="宋体" w:hAnsi="宋体"/>
        </w:rPr>
        <w:instrText xml:space="preserve"> HYPERLINK "</w:instrText>
      </w:r>
      <w:r>
        <w:rPr>
          <w:rFonts w:hint="eastAsia" w:ascii="宋体" w:hAnsi="宋体"/>
        </w:rPr>
        <w:instrText xml:space="preserve">http://tyxy.mnnu.edu.cn/</w:instrText>
      </w:r>
      <w:r>
        <w:rPr>
          <w:rFonts w:ascii="宋体" w:hAnsi="宋体"/>
        </w:rPr>
        <w:instrText xml:space="preserve">" </w:instrText>
      </w:r>
      <w:r>
        <w:rPr>
          <w:rFonts w:ascii="宋体" w:hAnsi="宋体"/>
        </w:rPr>
        <w:fldChar w:fldCharType="separate"/>
      </w:r>
      <w:r>
        <w:rPr>
          <w:rStyle w:val="7"/>
          <w:rFonts w:hint="eastAsia" w:ascii="宋体" w:hAnsi="宋体"/>
        </w:rPr>
        <w:t>http://tyxy.mnnu.edu.cn/</w:t>
      </w:r>
      <w:r>
        <w:rPr>
          <w:rFonts w:ascii="宋体" w:hAnsi="宋体"/>
        </w:rPr>
        <w:fldChar w:fldCharType="end"/>
      </w:r>
    </w:p>
    <w:p>
      <w:pPr>
        <w:pStyle w:val="3"/>
        <w:spacing w:line="480" w:lineRule="exact"/>
        <w:ind w:firstLine="560"/>
        <w:rPr>
          <w:rFonts w:hint="eastAsia" w:eastAsia="宋体" w:cs="仿宋_GB2312"/>
          <w:lang w:val="en-US" w:eastAsia="zh-CN"/>
        </w:rPr>
      </w:pPr>
    </w:p>
    <w:p>
      <w:pPr>
        <w:pStyle w:val="3"/>
        <w:spacing w:before="0" w:after="0" w:line="360" w:lineRule="auto"/>
        <w:jc w:val="right"/>
      </w:pPr>
      <w:r>
        <w:rPr>
          <w:rFonts w:hint="eastAsia"/>
        </w:rPr>
        <w:t xml:space="preserve">      体育学院</w:t>
      </w:r>
    </w:p>
    <w:p>
      <w:pPr>
        <w:pStyle w:val="3"/>
        <w:spacing w:before="0" w:after="0" w:line="360" w:lineRule="auto"/>
        <w:jc w:val="right"/>
      </w:pPr>
      <w:r>
        <w:t>20</w:t>
      </w:r>
      <w:r>
        <w:rPr>
          <w:rFonts w:hint="eastAsia"/>
        </w:rPr>
        <w:t>2</w:t>
      </w:r>
      <w:r>
        <w:rPr>
          <w:rFonts w:hint="eastAsia"/>
          <w:lang w:val="en-US" w:eastAsia="zh-CN"/>
        </w:rPr>
        <w:t>1</w:t>
      </w:r>
      <w:r>
        <w:t>年</w:t>
      </w:r>
      <w:r>
        <w:rPr>
          <w:rFonts w:hint="eastAsia"/>
          <w:lang w:val="en-US" w:eastAsia="zh-CN"/>
        </w:rPr>
        <w:t>3</w:t>
      </w:r>
      <w:r>
        <w:t>月</w:t>
      </w:r>
      <w:r>
        <w:rPr>
          <w:rFonts w:hint="eastAsia"/>
          <w:lang w:val="en-US" w:eastAsia="zh-CN"/>
        </w:rPr>
        <w:t>25</w:t>
      </w:r>
      <w:r>
        <w:t>日</w:t>
      </w:r>
    </w:p>
    <w:p>
      <w:pPr>
        <w:spacing w:line="360" w:lineRule="auto"/>
        <w:outlineLvl w:val="0"/>
        <w:rPr>
          <w:rFonts w:hint="eastAsia" w:ascii="宋体" w:hAnsi="宋体"/>
          <w:bCs/>
          <w:sz w:val="24"/>
        </w:rPr>
      </w:pPr>
    </w:p>
    <w:p/>
    <w:sectPr>
      <w:footerReference r:id="rId3" w:type="default"/>
      <w:pgSz w:w="11906" w:h="16838"/>
      <w:pgMar w:top="1134"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566D2"/>
    <w:rsid w:val="14473D6C"/>
    <w:rsid w:val="1D461175"/>
    <w:rsid w:val="2642369A"/>
    <w:rsid w:val="330A76A9"/>
    <w:rsid w:val="3FEF68D4"/>
    <w:rsid w:val="4BAD7310"/>
    <w:rsid w:val="69891848"/>
    <w:rsid w:val="6DF36A69"/>
    <w:rsid w:val="6FE660C9"/>
    <w:rsid w:val="703361CB"/>
    <w:rsid w:val="751A498A"/>
    <w:rsid w:val="78D2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75" w:after="75"/>
      <w:jc w:val="left"/>
    </w:pPr>
    <w:rPr>
      <w:rFonts w:ascii="宋体" w:hAnsi="宋体" w:cs="宋体"/>
      <w:kern w:val="0"/>
      <w:sz w:val="24"/>
    </w:rPr>
  </w:style>
  <w:style w:type="character" w:styleId="6">
    <w:name w:val="Strong"/>
    <w:qFormat/>
    <w:uiPriority w:val="22"/>
    <w:rPr>
      <w:b/>
      <w:bCs/>
    </w:rPr>
  </w:style>
  <w:style w:type="character" w:styleId="7">
    <w:name w:val="Hyperlink"/>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2021-03-24T02:57:00Z</dcterms:created>
  <dc:creator>Administrator</dc:creator>
  <cp:lastModifiedBy>Administrator</cp:lastModifiedBy>
  <cp:lastPrinted>2021-03-26T00:31:00Z</cp:lastPrinted>
  <dcterms:modified xsi:type="dcterms:W3CDTF">2021-03-26T09:59:16Z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D30D9742840E42B18C0D8C55378DA251</vt:lpwstr>
  </property>
</Properties>
</file>