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60" w:beforeAutospacing="0" w:after="0" w:afterAutospacing="0" w:line="480" w:lineRule="auto"/>
        <w:ind w:left="0" w:right="0" w:firstLine="1400" w:firstLineChars="500"/>
        <w:jc w:val="left"/>
        <w:rPr>
          <w:rFonts w:hint="eastAsia" w:ascii="黑体" w:hAnsi="宋体" w:eastAsia="黑体" w:cs="黑体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宋体" w:eastAsia="黑体" w:cs="黑体"/>
          <w:color w:val="000000"/>
          <w:sz w:val="28"/>
          <w:szCs w:val="28"/>
          <w:lang w:val="en-US" w:eastAsia="zh-CN"/>
        </w:rPr>
        <w:t>第一阶段复试日程安排及注意事项</w:t>
      </w:r>
      <w:bookmarkEnd w:id="0"/>
    </w:p>
    <w:p>
      <w:pPr>
        <w:pStyle w:val="5"/>
      </w:pPr>
      <w:r>
        <w:t>窗体底端</w:t>
      </w:r>
    </w:p>
    <w:tbl>
      <w:tblPr>
        <w:tblStyle w:val="3"/>
        <w:tblW w:w="0" w:type="auto"/>
        <w:tblCellSpacing w:w="0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4"/>
        <w:gridCol w:w="810"/>
        <w:gridCol w:w="5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</w:rPr>
              <w:t>30日</w:t>
            </w:r>
            <w:r>
              <w:rPr>
                <w:rFonts w:hint="eastAsia"/>
                <w:color w:val="333333"/>
                <w:lang w:val="en-US" w:eastAsia="zh-CN"/>
              </w:rPr>
              <w:t>上午</w:t>
            </w:r>
            <w:r>
              <w:rPr>
                <w:color w:val="333333"/>
              </w:rPr>
              <w:t>前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</w:rPr>
              <w:t>考试准备</w:t>
            </w:r>
          </w:p>
        </w:tc>
        <w:tc>
          <w:tcPr>
            <w:tcW w:w="58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color w:val="333333"/>
              </w:rPr>
              <w:t>1、硬件设备：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color w:val="333333"/>
              </w:rPr>
              <w:t>主机位，使用智能手机，并配置可固定的支架。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color w:val="333333"/>
              </w:rPr>
              <w:t>第二机位，使用带摄像头的电脑或平板，用于监控复试环境。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color w:val="333333"/>
              </w:rPr>
              <w:t>设备保持电量充足，建议使用外接电源。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color w:val="333333"/>
              </w:rPr>
              <w:t>2、网络设备：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color w:val="333333"/>
              </w:rPr>
              <w:t>考生应确保网络信号良好且能满足复试要求，应具备有线宽带、WIFI、4G/5G网络等两种以上网络条件。主机位建议用WIFI联网（如突发断网可切换至4G/5G网络）。第二机位使用有线网络或者WIFI，禁止使用主机位智能手机的热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color w:val="333333"/>
              </w:rPr>
              <w:t>3、软件要求：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color w:val="333333"/>
              </w:rPr>
              <w:t>考生提前用下载并安装好复试所需企业微信（主机位）、腾讯会议（第二机位）软件客户端，熟悉软件的具体操作流程。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color w:val="333333"/>
              </w:rPr>
              <w:t>4、环境要求：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color w:val="333333"/>
              </w:rPr>
              <w:t>考生自行选择复试场所，要求空间封闭且整洁，环境相对安静、独立、光线明亮（不反光）；考生复试时需面向墙面（间隔不超过1米），可视范围内不能有任何与复试内容相关的参考资料，应试场所不能有他人在场。第二机位放置于考生侧后方45度1.5米处。参考环境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</w:pPr>
            <w:r>
              <w:rPr>
                <w:color w:val="333333"/>
              </w:rPr>
              <w:drawing>
                <wp:inline distT="0" distB="0" distL="114300" distR="114300">
                  <wp:extent cx="3714750" cy="2238375"/>
                  <wp:effectExtent l="0" t="0" r="0" b="0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color w:val="333333"/>
              </w:rPr>
              <w:t>5、材料准备：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color w:val="333333"/>
              </w:rPr>
              <w:t>请考生提前准备好身份证，方便复试工作人员查验身份。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color w:val="333333"/>
              </w:rPr>
              <w:t>窗体底端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</w:rPr>
              <w:t>3月3</w:t>
            </w:r>
            <w:r>
              <w:rPr>
                <w:rFonts w:hint="eastAsia"/>
                <w:color w:val="333333"/>
                <w:lang w:val="en-US" w:eastAsia="zh-CN"/>
              </w:rPr>
              <w:t>1</w:t>
            </w:r>
            <w:r>
              <w:rPr>
                <w:color w:val="333333"/>
              </w:rPr>
              <w:t>日-</w:t>
            </w:r>
            <w:r>
              <w:rPr>
                <w:rFonts w:hint="eastAsia"/>
                <w:color w:val="333333"/>
                <w:lang w:val="en-US" w:eastAsia="zh-CN"/>
              </w:rPr>
              <w:t>4</w:t>
            </w:r>
            <w:r>
              <w:rPr>
                <w:color w:val="333333"/>
              </w:rPr>
              <w:t>月1日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color w:val="333333"/>
                <w:lang w:val="en-US" w:eastAsia="zh-CN"/>
              </w:rPr>
              <w:t>23</w:t>
            </w:r>
            <w:r>
              <w:rPr>
                <w:color w:val="333333"/>
              </w:rPr>
              <w:t>:</w:t>
            </w:r>
            <w:r>
              <w:rPr>
                <w:rFonts w:hint="eastAsia"/>
                <w:color w:val="333333"/>
                <w:lang w:val="en-US" w:eastAsia="zh-CN"/>
              </w:rPr>
              <w:t>5</w:t>
            </w:r>
            <w:r>
              <w:rPr>
                <w:color w:val="333333"/>
              </w:rPr>
              <w:t>0前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</w:rPr>
              <w:t>资格审查</w:t>
            </w:r>
          </w:p>
        </w:tc>
        <w:tc>
          <w:tcPr>
            <w:tcW w:w="58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提交报到材料：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考生在复试前，需使用谷歌浏览器登录深圳大学硕士研究生招生管理系统（http://ehall.szu.edu.cn/yz/cscjcx）进行网上报到：未能按时报到的考生将被视为放弃复试。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1、应届毕业生：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①填写学信网学籍在线认证码；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②第二代身份证正反面扫描照片（小于200K的图片并命名为：身份证.jpg，须能看清楚身份证号码、发证机关、有效期）；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③注册至本学期的学生证扫描照片（合并为一张小于200K的图片并命名为：学生证.jpg，须能看清楚发证学校、注册章等信息）；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④成绩单扫描照片（一份pdf或者一张小于500K的图片并命名为：成绩单.jpg或成绩单.pdf，须能看清楚修读科目名称、学分、分值等信息）；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⑤诚信复试承诺书。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2、往届毕业生：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①学信网学历在线认证码或学历认证报告编号或国(境)外学历学位认证书编号;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②第二代身份证正反面扫描照片（小于200K的图片并命名为：身份证.jpg，须能看清楚身份证号码、发证机关、有效期）；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③毕业证书扫描照片（一张小于200K的图片并命名为：毕业证.jpg，须能看清楚发证学校名称，毕业证号码，发证日期）；④诚信复试承诺书。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3、补充材料：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①《退出现役证》扫描照片及《入伍批准书》扫描照片(仅报考退役大学生士兵专项硕士研究生招生计划的考生提交，2张分别小于200K的图片并命名为:退出现役证.jpg或者入伍批准书.jpg，须能看清楚号码）；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②其他政策加分材料扫描照片(所有政策加分考生，仅限一张小于200K的图片并命名为:政策加分.jpg)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注：以上学历/学籍认证有效期均须到9月1日或者更长。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所有考生提交的在线认证码或学历认证报告编号或国(境)外学历学位认证书编号须在下面三个网址之一能查询：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http://www.chsi.com.cn/xlcx/bgcx.jsp(在线验证码)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http://www.chsi.com.cn/xlrz/paper/report/gdjyxl.action(学历认证报告编号)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http://zwfwbl.cscse.edu.cn/homeView/contactUs?type=2 (国(境)外学历学位认证书编号)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</w:rPr>
              <w:t>3月3</w:t>
            </w:r>
            <w:r>
              <w:rPr>
                <w:rFonts w:hint="eastAsia"/>
                <w:color w:val="333333"/>
                <w:lang w:val="en-US" w:eastAsia="zh-CN"/>
              </w:rPr>
              <w:t>0</w:t>
            </w:r>
            <w:r>
              <w:rPr>
                <w:color w:val="333333"/>
              </w:rPr>
              <w:t>日-</w:t>
            </w:r>
            <w:r>
              <w:rPr>
                <w:rFonts w:hint="eastAsia"/>
                <w:color w:val="333333"/>
                <w:lang w:val="en-US" w:eastAsia="zh-CN"/>
              </w:rPr>
              <w:t>4</w:t>
            </w:r>
            <w:r>
              <w:rPr>
                <w:color w:val="333333"/>
              </w:rPr>
              <w:t>月1日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</w:rPr>
              <w:t>报到</w:t>
            </w:r>
          </w:p>
        </w:tc>
        <w:tc>
          <w:tcPr>
            <w:tcW w:w="58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具体流程：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1、组织学生演练测试，对考生进行培训。告知考生面试中的注意事项（摄像头摆放位置、设备音量设置、系统使用等）。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2、查看考生资料，审核并确认考生身份。确认考生在线情况，模拟面试过程，指导考生完成复试演练。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3、邀请全部考生，在线进行随机生成复试顺序。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</w:rPr>
              <w:t>4月</w:t>
            </w:r>
            <w:r>
              <w:rPr>
                <w:rFonts w:hint="eastAsia"/>
                <w:color w:val="333333"/>
                <w:lang w:val="en-US" w:eastAsia="zh-CN"/>
              </w:rPr>
              <w:t>3</w:t>
            </w:r>
            <w:r>
              <w:rPr>
                <w:color w:val="333333"/>
              </w:rPr>
              <w:t>日8:30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color w:val="333333"/>
                <w:lang w:val="en-US" w:eastAsia="zh-CN"/>
              </w:rPr>
              <w:t>数学专业一志愿</w:t>
            </w:r>
            <w:r>
              <w:rPr>
                <w:color w:val="333333"/>
              </w:rPr>
              <w:t>复试</w:t>
            </w:r>
          </w:p>
        </w:tc>
        <w:tc>
          <w:tcPr>
            <w:tcW w:w="588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color w:val="333333"/>
                <w:lang w:val="en-US" w:eastAsia="zh-CN"/>
              </w:rPr>
              <w:t>上午场同学在</w:t>
            </w:r>
            <w:r>
              <w:rPr>
                <w:color w:val="333333"/>
              </w:rPr>
              <w:t>8:</w:t>
            </w:r>
            <w:r>
              <w:rPr>
                <w:rFonts w:hint="eastAsia"/>
                <w:color w:val="333333"/>
                <w:lang w:val="en-US" w:eastAsia="zh-CN"/>
              </w:rPr>
              <w:t>0</w:t>
            </w:r>
            <w:r>
              <w:rPr>
                <w:color w:val="333333"/>
              </w:rPr>
              <w:t>0</w:t>
            </w:r>
            <w:r>
              <w:rPr>
                <w:rFonts w:hint="eastAsia"/>
                <w:color w:val="333333"/>
                <w:lang w:val="en-US" w:eastAsia="zh-CN"/>
              </w:rPr>
              <w:t>前</w:t>
            </w:r>
            <w:r>
              <w:rPr>
                <w:rFonts w:hint="eastAsia"/>
                <w:color w:val="333333"/>
                <w:lang w:eastAsia="zh-CN"/>
              </w:rPr>
              <w:t>，</w:t>
            </w:r>
            <w:r>
              <w:rPr>
                <w:rFonts w:hint="eastAsia"/>
                <w:color w:val="333333"/>
                <w:lang w:val="en-US" w:eastAsia="zh-CN"/>
              </w:rPr>
              <w:t>下午场同学在13:30</w:t>
            </w:r>
            <w:r>
              <w:rPr>
                <w:color w:val="333333"/>
              </w:rPr>
              <w:t>前进入候考室会议，考生将按照复试顺序逐一邀请进入复试会议后，手持身份证向面试专家展示正面，核验身份后宣读《诚信复试承诺书》，随机抽取复试题目进行专业课面试、英语测试、综合面试，面试结束后考生立即退出复试会议回到侯考室会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color w:val="333333"/>
              </w:rPr>
              <w:t>4月</w:t>
            </w:r>
            <w:r>
              <w:rPr>
                <w:rFonts w:hint="eastAsia"/>
                <w:color w:val="333333"/>
                <w:lang w:val="en-US" w:eastAsia="zh-CN"/>
              </w:rPr>
              <w:t>4</w:t>
            </w:r>
            <w:r>
              <w:rPr>
                <w:color w:val="333333"/>
              </w:rPr>
              <w:t>日8:30</w:t>
            </w:r>
            <w:r>
              <w:rPr>
                <w:rFonts w:hint="eastAsia"/>
                <w:color w:val="333333"/>
                <w:lang w:val="en-US" w:eastAsia="zh-CN"/>
              </w:rPr>
              <w:t>,14:00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color w:val="333333"/>
                <w:lang w:val="en-US" w:eastAsia="zh-CN"/>
              </w:rPr>
              <w:t>应用统计专业</w:t>
            </w:r>
            <w:r>
              <w:rPr>
                <w:color w:val="333333"/>
              </w:rPr>
              <w:t>复试</w:t>
            </w:r>
          </w:p>
        </w:tc>
        <w:tc>
          <w:tcPr>
            <w:tcW w:w="58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</w:rPr>
              <w:t>4月15日17：00前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333333"/>
              </w:rPr>
              <w:t>体检</w:t>
            </w:r>
          </w:p>
        </w:tc>
        <w:tc>
          <w:tcPr>
            <w:tcW w:w="58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1、地点：当地三甲医院。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2、体检报告必须于4月15日17:00前顺丰邮寄至深圳市南山区深圳大学</w:t>
            </w:r>
            <w:r>
              <w:rPr>
                <w:rFonts w:hint="eastAsia"/>
                <w:color w:val="333333"/>
                <w:lang w:val="en-US" w:eastAsia="zh-CN"/>
              </w:rPr>
              <w:t>粤海</w:t>
            </w:r>
            <w:r>
              <w:rPr>
                <w:color w:val="333333"/>
              </w:rPr>
              <w:t>校区</w:t>
            </w:r>
            <w:r>
              <w:rPr>
                <w:rFonts w:hint="eastAsia"/>
                <w:color w:val="333333"/>
                <w:lang w:val="en-US" w:eastAsia="zh-CN"/>
              </w:rPr>
              <w:t>汇星楼435</w:t>
            </w:r>
            <w:r>
              <w:rPr>
                <w:color w:val="333333"/>
              </w:rPr>
              <w:t>办公室。（</w:t>
            </w:r>
            <w:r>
              <w:rPr>
                <w:rFonts w:hint="eastAsia"/>
                <w:color w:val="333333"/>
                <w:lang w:val="en-US" w:eastAsia="zh-CN"/>
              </w:rPr>
              <w:t>刘</w:t>
            </w:r>
            <w:r>
              <w:rPr>
                <w:color w:val="333333"/>
              </w:rPr>
              <w:t>老师，0755-2673</w:t>
            </w:r>
            <w:r>
              <w:rPr>
                <w:rFonts w:hint="eastAsia"/>
                <w:color w:val="333333"/>
                <w:lang w:val="en-US" w:eastAsia="zh-CN"/>
              </w:rPr>
              <w:t>3396</w:t>
            </w:r>
            <w:r>
              <w:rPr>
                <w:color w:val="333333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33333"/>
              </w:rPr>
              <w:t>3、体检流程及注意事项：详见《深圳大学2022年硕士研究生复试体检流程及注意事项》https://yz.szu.edu.cn/info/1041/12035.htm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25309"/>
    <w:rsid w:val="4DB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2022-03-31T11:12:00Z</dcterms:created>
  <dc:creator>刘</dc:creator>
  <cp:lastModifiedBy>刘</cp:lastModifiedBy>
  <dcterms:modified xsi:type="dcterms:W3CDTF">2022-03-31T11:14:06Z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4E06EC3C0B434C08B0E77E1D121CF453</vt:lpwstr>
  </property>
</Properties>
</file>