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全日制：</w:t>
      </w:r>
    </w:p>
    <w:tbl>
      <w:tblPr>
        <w:tblW w:w="4996" w:type="pct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5"/>
        <w:gridCol w:w="360"/>
        <w:gridCol w:w="360"/>
        <w:gridCol w:w="424"/>
        <w:gridCol w:w="570"/>
        <w:gridCol w:w="764"/>
        <w:gridCol w:w="1429"/>
        <w:gridCol w:w="780"/>
        <w:gridCol w:w="1429"/>
        <w:gridCol w:w="780"/>
        <w:gridCol w:w="780"/>
        <w:gridCol w:w="428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9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院系</w:t>
            </w:r>
          </w:p>
        </w:tc>
        <w:tc>
          <w:tcPr>
            <w:tcW w:w="7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学习方式</w:t>
            </w:r>
          </w:p>
        </w:tc>
        <w:tc>
          <w:tcPr>
            <w:tcW w:w="7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学位类别</w:t>
            </w:r>
          </w:p>
        </w:tc>
        <w:tc>
          <w:tcPr>
            <w:tcW w:w="15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一级学科(类别)</w:t>
            </w:r>
          </w:p>
        </w:tc>
        <w:tc>
          <w:tcPr>
            <w:tcW w:w="204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报考专业</w:t>
            </w:r>
          </w:p>
        </w:tc>
        <w:tc>
          <w:tcPr>
            <w:tcW w:w="76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研究方向</w:t>
            </w:r>
          </w:p>
        </w:tc>
        <w:tc>
          <w:tcPr>
            <w:tcW w:w="115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具体研究方向</w:t>
            </w:r>
          </w:p>
        </w:tc>
        <w:tc>
          <w:tcPr>
            <w:tcW w:w="374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考试科目</w:t>
            </w:r>
          </w:p>
        </w:tc>
        <w:tc>
          <w:tcPr>
            <w:tcW w:w="115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备注</w:t>
            </w:r>
          </w:p>
        </w:tc>
        <w:tc>
          <w:tcPr>
            <w:tcW w:w="27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统考生计划名额</w:t>
            </w:r>
          </w:p>
        </w:tc>
        <w:tc>
          <w:tcPr>
            <w:tcW w:w="293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免试生计划名额</w:t>
            </w:r>
          </w:p>
        </w:tc>
        <w:tc>
          <w:tcPr>
            <w:tcW w:w="13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bookmarkStart w:id="0" w:name="_GoBack"/>
            <w:r>
              <w:rPr>
                <w:rFonts w:hint="default"/>
                <w:lang w:val="en-US" w:eastAsia="zh-CN"/>
              </w:rPr>
              <w:t>能源工程学院</w:t>
            </w:r>
            <w:bookmarkEnd w:id="0"/>
            <w:r>
              <w:rPr>
                <w:rFonts w:hint="default"/>
                <w:lang w:val="en-US" w:eastAsia="zh-CN"/>
              </w:rPr>
              <w:t>(27)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学术学位</w:t>
            </w:r>
          </w:p>
        </w:tc>
        <w:tc>
          <w:tcPr>
            <w:tcW w:w="15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机械工程(0802)</w:t>
            </w:r>
          </w:p>
        </w:tc>
        <w:tc>
          <w:tcPr>
            <w:tcW w:w="2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▲☆车辆工程(080204)</w:t>
            </w:r>
          </w:p>
        </w:tc>
        <w:tc>
          <w:tcPr>
            <w:tcW w:w="7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(00)01车辆智能网联技术02车辆节能减排技术03车辆电子与控制技术04车辆热管理05车辆振动噪声控制及人因振动工程06车辆及关键零部件可靠性设计理论与试验方法07车辆动力学分析及控制08新能源汽车技术</w:t>
            </w:r>
          </w:p>
        </w:tc>
        <w:tc>
          <w:tcPr>
            <w:tcW w:w="1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7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①101思想政治理论②201英语（一）③301数学（一）④833传热学</w:t>
            </w:r>
          </w:p>
        </w:tc>
        <w:tc>
          <w:tcPr>
            <w:tcW w:w="1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依托单位：动力机械及车辆工程研究所。根据报考学位类别，按报考研究所划定复试分数线排名录取。</w:t>
            </w:r>
          </w:p>
        </w:tc>
        <w:tc>
          <w:tcPr>
            <w:tcW w:w="27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1（以最终实际录取人数为准。）</w:t>
            </w:r>
          </w:p>
        </w:tc>
        <w:tc>
          <w:tcPr>
            <w:tcW w:w="29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1（以最终实际录取人数为准。）</w:t>
            </w:r>
          </w:p>
        </w:tc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07理学门类,08工学门类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能源工程学院(27)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学术学位</w:t>
            </w:r>
          </w:p>
        </w:tc>
        <w:tc>
          <w:tcPr>
            <w:tcW w:w="15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动力工程及工程热物理(0807)</w:t>
            </w:r>
          </w:p>
        </w:tc>
        <w:tc>
          <w:tcPr>
            <w:tcW w:w="2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▲☆※动力工程及工程热物理(080700)</w:t>
            </w:r>
          </w:p>
        </w:tc>
        <w:tc>
          <w:tcPr>
            <w:tcW w:w="7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(01)热能工程研究所</w:t>
            </w:r>
          </w:p>
        </w:tc>
        <w:tc>
          <w:tcPr>
            <w:tcW w:w="1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01燃烧学 02热转化科学与技术 03多相流理论及计算 04热物理与热物性测试技术 05强化传热传质 06热力学 07可再生能源 08先进能源系统 09能源低碳化利用 10燃烧污染与治理11生物质与废弃物能源化利用 12可再生能源利用04燃料分级提质技术13流化床燃烧、气化理论 14热力设备优化运行与控制 15热能设备故障诊断技术 16热电联产与节能技术 17热能测试与控制技术18燃气轮机、汽轮机与联合循环 19能源高效清洁利用 20环境科学与工程21能源环境一体化22燃料液化、气化23 废弃物资源化能源化24多联产技术25大气污染物迁移与控制 26能源可持续发展研究 27太阳能热电综合利用 28新型储能材料与能源应用 29微藻等生物质能源利用 30氢能制备与利用 31 微生物燃料电池 32先进能源动力系统 33能源分级转化与利用 34替代能源 35新的能源技术研究</w:t>
            </w:r>
          </w:p>
        </w:tc>
        <w:tc>
          <w:tcPr>
            <w:tcW w:w="37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①101思想政治理论②201英语（一）③301数学（一）④833传热学</w:t>
            </w:r>
          </w:p>
        </w:tc>
        <w:tc>
          <w:tcPr>
            <w:tcW w:w="1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按动力工程及工程热物理一级学科招生培养。依托单位：热能工程研究所。根据报考学位类别，按报考研究所划定复试分数线排名录取。</w:t>
            </w:r>
          </w:p>
        </w:tc>
        <w:tc>
          <w:tcPr>
            <w:tcW w:w="27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27（以最终实际录取人数为准。）</w:t>
            </w:r>
          </w:p>
        </w:tc>
        <w:tc>
          <w:tcPr>
            <w:tcW w:w="29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32（以最终实际录取人数为准。）</w:t>
            </w:r>
          </w:p>
        </w:tc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07理学门类,08工学门类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能源工程学院(27)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学术学位</w:t>
            </w:r>
          </w:p>
        </w:tc>
        <w:tc>
          <w:tcPr>
            <w:tcW w:w="15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动力工程及工程热物理(0807)</w:t>
            </w:r>
          </w:p>
        </w:tc>
        <w:tc>
          <w:tcPr>
            <w:tcW w:w="2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▲☆※动力工程及工程热物理(080700)</w:t>
            </w:r>
          </w:p>
        </w:tc>
        <w:tc>
          <w:tcPr>
            <w:tcW w:w="7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(02)热工与动力系统研究所</w:t>
            </w:r>
          </w:p>
        </w:tc>
        <w:tc>
          <w:tcPr>
            <w:tcW w:w="1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01微尺度传热学 02相变传热学 03电子设备热管理 04储热技术及应用 05液流电池储能技术 06太阳能热利用技术 07多孔介质热质传递 08热物性测试技术09智慧能源系统运行与优化 10热力设备优化运行与控制 11热能设备故障诊断技术 12热电联产与节能技术 13热能测试与控制技术 14燃气轮机、汽轮机与联合循环</w:t>
            </w:r>
          </w:p>
        </w:tc>
        <w:tc>
          <w:tcPr>
            <w:tcW w:w="37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①101思想政治理论②201英语（一）③301数学（一）④833传热学</w:t>
            </w:r>
          </w:p>
        </w:tc>
        <w:tc>
          <w:tcPr>
            <w:tcW w:w="1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按动力工程及工程热物理一级学科招生培养。依托单位：热工与动力系统研究所。根据报考学位类别，按报考研究所划定复试分数线排名录取。</w:t>
            </w:r>
          </w:p>
        </w:tc>
        <w:tc>
          <w:tcPr>
            <w:tcW w:w="27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3（以最终实际录取人数为准。）</w:t>
            </w:r>
          </w:p>
        </w:tc>
        <w:tc>
          <w:tcPr>
            <w:tcW w:w="29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4（以最终实际录取人数为准。）</w:t>
            </w:r>
          </w:p>
        </w:tc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07理学门类,08工学门类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能源工程学院(27)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学术学位</w:t>
            </w:r>
          </w:p>
        </w:tc>
        <w:tc>
          <w:tcPr>
            <w:tcW w:w="15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动力工程及工程热物理(0807)</w:t>
            </w:r>
          </w:p>
        </w:tc>
        <w:tc>
          <w:tcPr>
            <w:tcW w:w="2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▲☆动力工程及工程热物理(080700)</w:t>
            </w:r>
          </w:p>
        </w:tc>
        <w:tc>
          <w:tcPr>
            <w:tcW w:w="7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(03)动力机械及车辆工程研究所</w:t>
            </w:r>
          </w:p>
        </w:tc>
        <w:tc>
          <w:tcPr>
            <w:tcW w:w="1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01发动机燃烧科学与技术02车用动力节能与能源利用多元化03发动机电控技术及系统开发04发动机测试理论与技术05车用动力系统可靠性设计理论与试验方法06发动机现代设计方法学07车用动力系统振动噪声控制及人因振动工程08动力系统热管理09新型动力系统</w:t>
            </w:r>
          </w:p>
        </w:tc>
        <w:tc>
          <w:tcPr>
            <w:tcW w:w="37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①101思想政治理论②201英语（一）③301数学（一）④833传热学</w:t>
            </w:r>
          </w:p>
        </w:tc>
        <w:tc>
          <w:tcPr>
            <w:tcW w:w="1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按动力工程及工程热物理一级学科招生培养。依托单位：动力机械及车辆工程研究所。根据报考学位类别，按报考研究所划定复试分数线排名录取。</w:t>
            </w:r>
          </w:p>
        </w:tc>
        <w:tc>
          <w:tcPr>
            <w:tcW w:w="27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2（以最终实际录取人数为准。）</w:t>
            </w:r>
          </w:p>
        </w:tc>
        <w:tc>
          <w:tcPr>
            <w:tcW w:w="29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4（以最终实际录取人数为准。）</w:t>
            </w:r>
          </w:p>
        </w:tc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07理学门类,08工学门类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能源工程学院(27)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学术学位</w:t>
            </w:r>
          </w:p>
        </w:tc>
        <w:tc>
          <w:tcPr>
            <w:tcW w:w="15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动力工程及工程热物理(0807)</w:t>
            </w:r>
          </w:p>
        </w:tc>
        <w:tc>
          <w:tcPr>
            <w:tcW w:w="2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▲☆动力工程及工程热物理(080700)</w:t>
            </w:r>
          </w:p>
        </w:tc>
        <w:tc>
          <w:tcPr>
            <w:tcW w:w="7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(04)制冷与低温研究所</w:t>
            </w:r>
          </w:p>
        </w:tc>
        <w:tc>
          <w:tcPr>
            <w:tcW w:w="1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01制冷技术及应用 02低温技术及应用 03 测控技术 04 低温生物学05 节能与低品位热利用</w:t>
            </w:r>
          </w:p>
        </w:tc>
        <w:tc>
          <w:tcPr>
            <w:tcW w:w="37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①101思想政治理论②201英语（一）③301数学（一）④833传热学</w:t>
            </w:r>
          </w:p>
        </w:tc>
        <w:tc>
          <w:tcPr>
            <w:tcW w:w="1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按动力工程及工程热物理一级学科招生培养。依托单位：制冷与低温研究所。根据报考学位类别，按报考研究所划定复试分数线排名录取。</w:t>
            </w:r>
          </w:p>
        </w:tc>
        <w:tc>
          <w:tcPr>
            <w:tcW w:w="27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3（以最终实际录取人数为准。）</w:t>
            </w:r>
          </w:p>
        </w:tc>
        <w:tc>
          <w:tcPr>
            <w:tcW w:w="29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4（以最终实际录取人数为准。）</w:t>
            </w:r>
          </w:p>
        </w:tc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07理学门类,08工学门类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能源工程学院(27)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学术学位</w:t>
            </w:r>
          </w:p>
        </w:tc>
        <w:tc>
          <w:tcPr>
            <w:tcW w:w="15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动力工程及工程热物理(0807)</w:t>
            </w:r>
          </w:p>
        </w:tc>
        <w:tc>
          <w:tcPr>
            <w:tcW w:w="2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▲☆※动力工程及工程热物理(080700)</w:t>
            </w:r>
          </w:p>
        </w:tc>
        <w:tc>
          <w:tcPr>
            <w:tcW w:w="7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(05)化工机械研究所</w:t>
            </w:r>
          </w:p>
        </w:tc>
        <w:tc>
          <w:tcPr>
            <w:tcW w:w="1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01 先进能源（氢能）储运装备 02 极端承压设备 03 高速旋转机械 04 过程流体机械 05 过程装备节能环保技术 06 塑料加工与过程微纳米装备 07 非金属承压设备 08 过程装备智能化 09 航空与海洋装备</w:t>
            </w:r>
          </w:p>
        </w:tc>
        <w:tc>
          <w:tcPr>
            <w:tcW w:w="37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①101思想政治理论②201英语（一）③301数学（一）④834材料力学（甲）</w:t>
            </w:r>
          </w:p>
        </w:tc>
        <w:tc>
          <w:tcPr>
            <w:tcW w:w="1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按动力工程及工程热物理一级学科招生培养。依托单位：化工机械研究所。根据报考学位类别，按报考研究所划定复试分数线排名录取。</w:t>
            </w:r>
          </w:p>
        </w:tc>
        <w:tc>
          <w:tcPr>
            <w:tcW w:w="27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10（含先研院1名。以最终实际录取人数为准。）</w:t>
            </w:r>
          </w:p>
        </w:tc>
        <w:tc>
          <w:tcPr>
            <w:tcW w:w="29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10（以最终实际录取人数为准。）</w:t>
            </w:r>
          </w:p>
        </w:tc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07理学门类,08工学门类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能源工程学院(27)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学术学位</w:t>
            </w:r>
          </w:p>
        </w:tc>
        <w:tc>
          <w:tcPr>
            <w:tcW w:w="15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动力工程及工程热物理(0807)</w:t>
            </w:r>
          </w:p>
        </w:tc>
        <w:tc>
          <w:tcPr>
            <w:tcW w:w="2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动力工程及工程热物理(080700)</w:t>
            </w:r>
          </w:p>
        </w:tc>
        <w:tc>
          <w:tcPr>
            <w:tcW w:w="7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(JH)合计</w:t>
            </w:r>
          </w:p>
        </w:tc>
        <w:tc>
          <w:tcPr>
            <w:tcW w:w="1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7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无</w:t>
            </w:r>
          </w:p>
        </w:tc>
        <w:tc>
          <w:tcPr>
            <w:tcW w:w="1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27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45（以最终实际录取人数为准。）</w:t>
            </w:r>
          </w:p>
        </w:tc>
        <w:tc>
          <w:tcPr>
            <w:tcW w:w="29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54（以最终实际录取人数为准。）</w:t>
            </w:r>
          </w:p>
        </w:tc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能源工程学院(27)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学术学位</w:t>
            </w:r>
          </w:p>
        </w:tc>
        <w:tc>
          <w:tcPr>
            <w:tcW w:w="15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土木工程(0814)</w:t>
            </w:r>
          </w:p>
        </w:tc>
        <w:tc>
          <w:tcPr>
            <w:tcW w:w="2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▲☆土木工程(081400)</w:t>
            </w:r>
          </w:p>
        </w:tc>
        <w:tc>
          <w:tcPr>
            <w:tcW w:w="7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(00)供热、供燃气 、通风及空调工程</w:t>
            </w:r>
          </w:p>
        </w:tc>
        <w:tc>
          <w:tcPr>
            <w:tcW w:w="1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01集中空调系统的节能02集中空调系统的冷热源03室内空气品质04建筑节能</w:t>
            </w:r>
          </w:p>
        </w:tc>
        <w:tc>
          <w:tcPr>
            <w:tcW w:w="37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①101思想政治理论②201英语（一）③301数学（一）④833传热学</w:t>
            </w:r>
          </w:p>
        </w:tc>
        <w:tc>
          <w:tcPr>
            <w:tcW w:w="1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按土木工程一级学科招生培养。依托单位：制冷与低温研究所。根据报考学位类别，按报考研究所划定复试分数线排名录取。</w:t>
            </w:r>
          </w:p>
        </w:tc>
        <w:tc>
          <w:tcPr>
            <w:tcW w:w="27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1（以最终实际录取人数为准。）</w:t>
            </w:r>
          </w:p>
        </w:tc>
        <w:tc>
          <w:tcPr>
            <w:tcW w:w="29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1（以最终实际录取人数为准。）</w:t>
            </w:r>
          </w:p>
        </w:tc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07理学门类,08工学门类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能源工程学院(27)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专业学位</w:t>
            </w:r>
          </w:p>
        </w:tc>
        <w:tc>
          <w:tcPr>
            <w:tcW w:w="15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能源动力(0858)</w:t>
            </w:r>
          </w:p>
        </w:tc>
        <w:tc>
          <w:tcPr>
            <w:tcW w:w="2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能源动力(085800)</w:t>
            </w:r>
          </w:p>
        </w:tc>
        <w:tc>
          <w:tcPr>
            <w:tcW w:w="7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(01)热能工程研究所</w:t>
            </w:r>
          </w:p>
        </w:tc>
        <w:tc>
          <w:tcPr>
            <w:tcW w:w="1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01化石燃料高效清洁 利用 02低品位能源高效清洁利 用 03新能源及先进能源系统 04 能源利用过程污染物控制 05能 源系统数值模拟和测量诊断 06 能源经济政策与战略 07强化传 热理论与技术 08动力装备数字 化设计 09能源系统优化控制 10 能源互联网11发电厂热力系统优 化12智慧能源系统</w:t>
            </w:r>
          </w:p>
        </w:tc>
        <w:tc>
          <w:tcPr>
            <w:tcW w:w="37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①101思想政治理论②201英语（一）③301数学（一）④833传热学</w:t>
            </w:r>
          </w:p>
        </w:tc>
        <w:tc>
          <w:tcPr>
            <w:tcW w:w="1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依托单位：热能工程研究所。根据报考学位类别，按报考研究所划定复试分数线排名录取。 2023 级新生实际执行的收费标准为4万元/生 全程。此外，本院硕士专业学位研究生实行项目制培养，主要为可再生能源高效利用、废弃物能源化利用、氢能、储能与动力过程节能以及燃烧污染物控制和二氧化碳减排等项目，具体见学院官网后续相关通知。</w:t>
            </w:r>
          </w:p>
        </w:tc>
        <w:tc>
          <w:tcPr>
            <w:tcW w:w="27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14（以最终实际录取人数为准。）</w:t>
            </w:r>
          </w:p>
        </w:tc>
        <w:tc>
          <w:tcPr>
            <w:tcW w:w="29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16（含氢能研究院1名。以最终实际录取人数为准。）</w:t>
            </w:r>
          </w:p>
        </w:tc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07理学门类,08工学门类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能源工程学院(27)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专业学位</w:t>
            </w:r>
          </w:p>
        </w:tc>
        <w:tc>
          <w:tcPr>
            <w:tcW w:w="15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能源动力(0858)</w:t>
            </w:r>
          </w:p>
        </w:tc>
        <w:tc>
          <w:tcPr>
            <w:tcW w:w="2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能源动力(085800)</w:t>
            </w:r>
          </w:p>
        </w:tc>
        <w:tc>
          <w:tcPr>
            <w:tcW w:w="7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(02)热工与动力系统研究所</w:t>
            </w:r>
          </w:p>
        </w:tc>
        <w:tc>
          <w:tcPr>
            <w:tcW w:w="1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01智慧能源系统 02储能技术及应用 03传热传质过程强化 04电子设备热管理 05热力设备优化运行与控制 06燃气轮机联合循环 07太阳能热利用</w:t>
            </w:r>
          </w:p>
        </w:tc>
        <w:tc>
          <w:tcPr>
            <w:tcW w:w="37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①101思想政治理论②201英语（一）③301数学（一）④833传热学</w:t>
            </w:r>
          </w:p>
        </w:tc>
        <w:tc>
          <w:tcPr>
            <w:tcW w:w="1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依托单位：热工与动力系统研究所。根据报考学位类别，按报考研究所划定复试分数线排名录取。 2023 级新生实际执行的收费标准为4万元/生 全程。此外，本院硕士专业学位研究生实行项目制培养，主要为可再生能源高效利用、废弃物能源化利用、氢能、储能与动力过程节能以及燃烧污染物控制和二氧化碳减排等项目，具体见学院官网后续相关通知。</w:t>
            </w:r>
          </w:p>
        </w:tc>
        <w:tc>
          <w:tcPr>
            <w:tcW w:w="27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2（以最终实际录取人数为准。）</w:t>
            </w:r>
          </w:p>
        </w:tc>
        <w:tc>
          <w:tcPr>
            <w:tcW w:w="29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2（以最终实际录取人数为准。）</w:t>
            </w:r>
          </w:p>
        </w:tc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07理学门类,08工学门类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能源工程学院(27)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专业学位</w:t>
            </w:r>
          </w:p>
        </w:tc>
        <w:tc>
          <w:tcPr>
            <w:tcW w:w="15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能源动力(0858)</w:t>
            </w:r>
          </w:p>
        </w:tc>
        <w:tc>
          <w:tcPr>
            <w:tcW w:w="2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能源动力(085800)</w:t>
            </w:r>
          </w:p>
        </w:tc>
        <w:tc>
          <w:tcPr>
            <w:tcW w:w="7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(03)动力机械及车辆工程研究所</w:t>
            </w:r>
          </w:p>
        </w:tc>
        <w:tc>
          <w:tcPr>
            <w:tcW w:w="1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01车用动力节能与能源利用多元化02发动机电控技术及系统开发03发动机测试技术04动力系统可靠性设计理论与试验方法05发动机现代设计方法学06动力系统振动噪声控制07动力系统热管理08新型动力系统开发</w:t>
            </w:r>
          </w:p>
        </w:tc>
        <w:tc>
          <w:tcPr>
            <w:tcW w:w="37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①101思想政治理论②201英语（一）③301数学（一）④833传热学</w:t>
            </w:r>
          </w:p>
        </w:tc>
        <w:tc>
          <w:tcPr>
            <w:tcW w:w="1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依托单位：动力机械及车辆工程研究所。根据报考学位类别，按报考研究所划定复试分数线排名录取。 2023 级新生实际执行的收费标准为4万元/生 全程。此外，本院硕士专业学位研究生实行项目制培养，主要为可再生能源高效利用、废弃物能源化利用、氢能、储能与动力过程节能以及燃烧污染物控制和二氧化碳减排等项目，具体见学院官网后续相关通知。</w:t>
            </w:r>
          </w:p>
        </w:tc>
        <w:tc>
          <w:tcPr>
            <w:tcW w:w="27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3（含先研院1名。以最终实际录取人数为准。）</w:t>
            </w:r>
          </w:p>
        </w:tc>
        <w:tc>
          <w:tcPr>
            <w:tcW w:w="29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3（以最终实际录取人数为准。）</w:t>
            </w:r>
          </w:p>
        </w:tc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07理学门类,08工学门类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能源工程学院(27)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专业学位</w:t>
            </w:r>
          </w:p>
        </w:tc>
        <w:tc>
          <w:tcPr>
            <w:tcW w:w="15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能源动力(0858)</w:t>
            </w:r>
          </w:p>
        </w:tc>
        <w:tc>
          <w:tcPr>
            <w:tcW w:w="2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能源动力(085800)</w:t>
            </w:r>
          </w:p>
        </w:tc>
        <w:tc>
          <w:tcPr>
            <w:tcW w:w="7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(04)制冷与低温研究所</w:t>
            </w:r>
          </w:p>
        </w:tc>
        <w:tc>
          <w:tcPr>
            <w:tcW w:w="1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01分布式能 源系统02新能源与制冷系统03高 效制冷循环和新工质04现代低温 技术及应用05低温生物与医疗器 械06食品冷链技术07气体液化与 分离08制冷与低温先进测量与自 动化09建筑环境调控与节能</w:t>
            </w:r>
          </w:p>
        </w:tc>
        <w:tc>
          <w:tcPr>
            <w:tcW w:w="37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①101思想政治理论②201英语（一）③301数学（一）④833传热学</w:t>
            </w:r>
          </w:p>
        </w:tc>
        <w:tc>
          <w:tcPr>
            <w:tcW w:w="1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依托单位：制冷与低温研究所。根据报考学位类别，按报考研究所划定复试分数线排名录取。 2023 级新生实际执行的收费标准为4万元/生 全程。此外，本院硕士专业学位研究生实行项目制培养，主要为可再生能源高效利用、废弃物能源化利用、氢能、储能与动力过程节能以及燃烧污染物控制和二氧化碳减排等项目，具体见学院官网后续相关通知。</w:t>
            </w:r>
          </w:p>
        </w:tc>
        <w:tc>
          <w:tcPr>
            <w:tcW w:w="27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3（以最终实际录取人数为准。）</w:t>
            </w:r>
          </w:p>
        </w:tc>
        <w:tc>
          <w:tcPr>
            <w:tcW w:w="29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4（含氢能研究院1名。以最终实际录取人数为准。）</w:t>
            </w:r>
          </w:p>
        </w:tc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07理学门类,08工学门类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能源工程学院(27)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专业学位</w:t>
            </w:r>
          </w:p>
        </w:tc>
        <w:tc>
          <w:tcPr>
            <w:tcW w:w="15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能源动力(0858)</w:t>
            </w:r>
          </w:p>
        </w:tc>
        <w:tc>
          <w:tcPr>
            <w:tcW w:w="2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能源动力(085800)</w:t>
            </w:r>
          </w:p>
        </w:tc>
        <w:tc>
          <w:tcPr>
            <w:tcW w:w="7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(05)化工机械研究所</w:t>
            </w:r>
          </w:p>
        </w:tc>
        <w:tc>
          <w:tcPr>
            <w:tcW w:w="1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01 先进能源（氢能）储运装备 02 极端承压设备 03 高速旋转机械 04 过程流体机械 05 过程装备节能环保技术 06 塑料加工与过程微纳米装备 07 非金属承压设备 08 过程装备智能化 09 航空与海洋装备</w:t>
            </w:r>
          </w:p>
        </w:tc>
        <w:tc>
          <w:tcPr>
            <w:tcW w:w="37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①101思想政治理论②201英语（一）③301数学（一）④834材料力学（甲）</w:t>
            </w:r>
          </w:p>
        </w:tc>
        <w:tc>
          <w:tcPr>
            <w:tcW w:w="1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依托单位：化工机械研究所。根据报考学位类别，按报考研究所划定复试分数线排名录取。 2023 级新生实际执行的收费标准为4万元/生 全程。此外，本院硕士专业学位研究生实行项目制培养，主要为可再生能源高效利用、废弃物能源化利用、氢能、储能与动力过程节能以及燃烧污染物控制和二氧化碳减排等项目，具体见学院官网后续相关通知。</w:t>
            </w:r>
          </w:p>
        </w:tc>
        <w:tc>
          <w:tcPr>
            <w:tcW w:w="27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5（以最终实际录取人数为准。）</w:t>
            </w:r>
          </w:p>
        </w:tc>
        <w:tc>
          <w:tcPr>
            <w:tcW w:w="29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9（含氢能研究院3名。以最终实际录取人数为准。）</w:t>
            </w:r>
          </w:p>
        </w:tc>
        <w:tc>
          <w:tcPr>
            <w:tcW w:w="13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07理学门类,08工学门类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能源工程学院(27)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7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专业学位</w:t>
            </w:r>
          </w:p>
        </w:tc>
        <w:tc>
          <w:tcPr>
            <w:tcW w:w="15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能源动力(0858)</w:t>
            </w:r>
          </w:p>
        </w:tc>
        <w:tc>
          <w:tcPr>
            <w:tcW w:w="2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能源动力(085800)</w:t>
            </w:r>
          </w:p>
        </w:tc>
        <w:tc>
          <w:tcPr>
            <w:tcW w:w="7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(JH)合计</w:t>
            </w:r>
          </w:p>
        </w:tc>
        <w:tc>
          <w:tcPr>
            <w:tcW w:w="1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37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无</w:t>
            </w:r>
          </w:p>
        </w:tc>
        <w:tc>
          <w:tcPr>
            <w:tcW w:w="115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27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27（以最终实际录取人数为准。）</w:t>
            </w:r>
          </w:p>
        </w:tc>
        <w:tc>
          <w:tcPr>
            <w:tcW w:w="293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34（以最终实际录取人数为准。）</w:t>
            </w:r>
            <w:r>
              <w:rPr>
                <w:rFonts w:hint="default"/>
                <w:lang w:val="en-US" w:eastAsia="zh-CN"/>
              </w:rPr>
              <w:br w:type="textWrapping"/>
            </w:r>
          </w:p>
        </w:tc>
        <w:tc>
          <w:tcPr>
            <w:tcW w:w="130" w:type="pct"/>
            <w:shd w:val="clear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38D5020F"/>
    <w:rsid w:val="0C6C62F9"/>
    <w:rsid w:val="0CDD71F7"/>
    <w:rsid w:val="18491BE4"/>
    <w:rsid w:val="2480073C"/>
    <w:rsid w:val="27B16E5E"/>
    <w:rsid w:val="28B9421C"/>
    <w:rsid w:val="29DF7CB3"/>
    <w:rsid w:val="38D5020F"/>
    <w:rsid w:val="3A6C5593"/>
    <w:rsid w:val="3A886145"/>
    <w:rsid w:val="430D71E7"/>
    <w:rsid w:val="49C03205"/>
    <w:rsid w:val="4C8A5D4C"/>
    <w:rsid w:val="50EF43D0"/>
    <w:rsid w:val="516C3C72"/>
    <w:rsid w:val="5AC71F19"/>
    <w:rsid w:val="73005B71"/>
    <w:rsid w:val="73214465"/>
    <w:rsid w:val="73AA6208"/>
    <w:rsid w:val="7652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806</Words>
  <Characters>945</Characters>
  <Lines>0</Lines>
  <Paragraphs>0</Paragraphs>
  <TotalTime>35</TotalTime>
  <ScaleCrop>false</ScaleCrop>
  <LinksUpToDate>false</LinksUpToDate>
  <CharactersWithSpaces>948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2022-09-16T02:16:00Z</dcterms:created>
  <dc:creator>W  LY</dc:creator>
  <cp:lastModifiedBy>W  LY</cp:lastModifiedBy>
  <dcterms:modified xsi:type="dcterms:W3CDTF">2022-09-16T02:52:33Z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221264382288491D91B889DB006508A7</vt:lpwstr>
  </property>
</Properties>
</file>