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附表7：</w:t>
      </w:r>
    </w:p>
    <w:p>
      <w:pPr>
        <w:jc w:val="center"/>
        <w:rPr>
          <w:rFonts w:ascii="仿宋_GB2312" w:hAnsi="新宋体" w:eastAsia="仿宋_GB2312"/>
          <w:b/>
          <w:sz w:val="30"/>
          <w:szCs w:val="30"/>
        </w:rPr>
      </w:pPr>
      <w:r>
        <w:rPr>
          <w:rFonts w:hint="eastAsia" w:ascii="仿宋_GB2312" w:hAnsi="新宋体" w:eastAsia="仿宋_GB2312"/>
          <w:b/>
          <w:sz w:val="30"/>
          <w:szCs w:val="30"/>
        </w:rPr>
        <w:t>广州大学202</w:t>
      </w:r>
      <w:r>
        <w:rPr>
          <w:rFonts w:ascii="仿宋_GB2312" w:hAnsi="新宋体" w:eastAsia="仿宋_GB2312"/>
          <w:b/>
          <w:sz w:val="30"/>
          <w:szCs w:val="30"/>
        </w:rPr>
        <w:t>3</w:t>
      </w:r>
      <w:r>
        <w:rPr>
          <w:rFonts w:hint="eastAsia" w:ascii="仿宋_GB2312" w:hAnsi="新宋体" w:eastAsia="仿宋_GB2312"/>
          <w:b/>
          <w:sz w:val="30"/>
          <w:szCs w:val="30"/>
        </w:rPr>
        <w:t>年硕士研究生复试结果公布表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学院名称：</w:t>
      </w:r>
      <w:r>
        <w:rPr>
          <w:rFonts w:hint="eastAsia" w:ascii="仿宋_GB2312" w:hAnsi="新宋体" w:eastAsia="仿宋_GB2312"/>
          <w:sz w:val="24"/>
          <w:lang w:eastAsia="zh-CN"/>
        </w:rPr>
        <w:t>公共管理学院</w:t>
      </w:r>
      <w:r>
        <w:rPr>
          <w:rFonts w:hint="eastAsia" w:ascii="仿宋_GB2312" w:hAnsi="新宋体" w:eastAsia="仿宋_GB2312"/>
          <w:sz w:val="24"/>
        </w:rPr>
        <w:t xml:space="preserve">                     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录取成绩本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专业内排名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是否学院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刘倩琳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110783123400803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90.30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82.85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邹文文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110783123416808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81.80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谢燕玲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110783123400811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87.95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81.58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罗子淇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110783123400848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83.65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79.53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吴淑芬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110783123400806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88.75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79.48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许  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110783123400847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87.20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79.40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许安琪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110783123407647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88.15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79.38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赖向往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110783123418274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81.35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78.98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刘凯琳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110783123400832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366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78.95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于  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110783123415812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78.35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程雨凤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110783123417171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77.65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林惠玲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110783123409097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81.85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76.73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赖晓桐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110783123407652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76.60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谢梅香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110783123417964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369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78.55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76.18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陈嘉怡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110783123407651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77.15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75.78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高  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110783123410970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82.15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75.68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陈奕伶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110783123413250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364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76.35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74.58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钱柿朷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110783123413837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74.30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0"/>
                <w:szCs w:val="20"/>
                <w:lang w:eastAsia="zh-CN"/>
              </w:rPr>
              <w:t>（硕士点建设单位联合培养专项）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崔文静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110783123416922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76.90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74.05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洪  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110783123411773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363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75.10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73.85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叶韫钰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110783123412312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73.90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72.35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麦  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110783123400844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362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72.10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72.25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林淑晴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110783123400846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74.70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71.95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林宇瀚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110783123412421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365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70.30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71.65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邱彩谊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110783123400845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369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68.40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71.10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冯  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110783123416818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69.70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69.85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谢聪会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110783123407643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70.50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69.85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彭雅婕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110783123417889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70.55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69.48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王志煜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110783123400819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69.90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69.35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徐水影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110783123400836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68.70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68.85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陈丹燕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110783123400812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63.60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66.80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黄美华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110783123418967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缺考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34.70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钟泽林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110783123407640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74.80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0"/>
                <w:szCs w:val="20"/>
                <w:lang w:val="en-US" w:eastAsia="zh-CN"/>
              </w:rPr>
              <w:t>（士兵计划）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许芷婷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110783123402748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90.60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85.40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王琳琳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110783123414775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88.00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85.10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黄凯玲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110783123407404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87.70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84.95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黄锦琳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110783123409196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417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86.20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84.80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申家毓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110783123406840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86.50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84.55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陈  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110783123419030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85.60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83.90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邵  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110783123415260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87.60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83.80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黄湘粤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110783123418032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85.20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83.70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方晓茵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110783123411158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87.30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83.65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招子贺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110783123402757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414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81.90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张家豪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110783123418778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391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85.60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81.90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田慧敏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110783123415259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82.50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81.85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杨舒琳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110783123402756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87.20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81.80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叶泽锴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110783123411572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86.10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81.35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刘星辰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110783123402783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86.20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81.30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董慧敏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110783123419314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391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84.30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81.25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尚祖儿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110783123402784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398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81.15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游子吟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110783123416459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86.00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81.10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朱思静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110783123402781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86.40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81.10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张龙雨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110783123416215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81.00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罗嘉颖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110783123402794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80.55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崔  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110783123415977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80.50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梁丁月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110783123409195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80.50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80.35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庄博涵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110783123410693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84.10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80.35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戴慧满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110783123407398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390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82.50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80.25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韩天天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110783123414345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79.95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钟洁玲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110783123408327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79.90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孙宇妃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110783123412951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79.50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代诗卉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110783123418914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81.10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79.45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杨嘉玲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110783123402791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81.10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79.45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洪淌争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110783123411937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83.90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79.45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杨焕珍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110783123419315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79.40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刘嘉健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110783123402759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79.10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陆茵桐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110783123402745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79.10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唐  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110783123406836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78.95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方志绘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110783123414641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80.50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78.85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李  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110783123419403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79.10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78.35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陈宇涛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110783123418758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78.35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饶惠萍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110783123415261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78.00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罗  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110783123414712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79.70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77.45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张慧燊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110783123409949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78.40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77.30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刘馨悦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110783123418823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78.10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77.15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谢铭浩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110783123406834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78.60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76.80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周杨皓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110783123402744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394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缺考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39.40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谭锦涛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110783123401089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87.20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80.70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社会学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邹启凡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110783123401088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90.80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80.10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 w:ascii="仿宋_GB2312" w:hAnsi="新宋体" w:eastAsia="仿宋_GB2312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035"/>
        <w:gridCol w:w="2115"/>
        <w:gridCol w:w="735"/>
        <w:gridCol w:w="765"/>
        <w:gridCol w:w="870"/>
        <w:gridCol w:w="1837"/>
        <w:gridCol w:w="1967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总分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[（初试成绩总和/</w:t>
            </w:r>
            <w:r>
              <w:rPr>
                <w:rFonts w:hint="eastAsia" w:ascii="仿宋_GB2312" w:hAnsi="新宋体" w:eastAsia="仿宋_GB2312"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新宋体" w:eastAsia="仿宋_GB2312"/>
                <w:sz w:val="20"/>
              </w:rPr>
              <w:t>）*0.5+复试成绩*0.5]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录取成绩本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专业内排名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是否学院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周家铭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110783123409342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86.60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79.80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李伟源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110783123405683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84.80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79.73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胡  明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110783123411426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85.20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79.27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黄  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110783123409650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89.30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79.15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刘昇然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110783123405632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78.13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刘昕月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110783123413311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85.30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77.82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李  鳌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110783123405547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77.63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李伟涛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110783123408767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87.40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77.20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方  莲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110783123407134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77.05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张曦明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110783123411420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82.20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76.60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王  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110783123405643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86.60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75.30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陈宏华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110783123412114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80.80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75.07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叶培聪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110783123412643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82.30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74.65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古翔州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110783123409642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88.10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74.55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邹  飞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110783123405517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78.70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74.35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廖素杰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110783123405582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80.80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73.90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梁钰莹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110783123411423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81.00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73.67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王  策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110783123405603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85.00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73.50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郑炜婕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110783123411627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73.38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邱旻琪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110783123405566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73.30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王芳芳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110783123412641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80.20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73.10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刘桐羽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110783123413136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72.95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程治生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110783123405687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72.95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冯振锋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110783123412642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82.80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72.90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邱祉瑶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110783123411413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81.50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72.75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陈思静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110783123408570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86.10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72.72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杨  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110783123405644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72.63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李小燕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110783123405586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81.20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72.60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何广斌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72.45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胡碧瑭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110783123407517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72.30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苏泳毓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110783123408127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72.30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伍子璇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110783123412650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85.70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72.18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谭汝琳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110783123407523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77.90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71.78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李  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110783123409647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78.00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71.50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梁钰婵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110783123405580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83.30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71.48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邱世文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110783123405545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84.30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71.32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王  天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110783123405555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76.20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71.27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谭绮晴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110783123405639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76.20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71.10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黄学玲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110783123405543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81.50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70.92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高  超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110783123408568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70.50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70.75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赖露湄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110783123405549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70.72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黄泳思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110783123412645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70.63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陈君鸿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110783123405628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82.10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70.55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李文博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110783123405633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80.30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70.32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张青青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110783123407522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76.90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69.95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王力安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110783123405679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80.70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69.85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杨雨桐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110783123405685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81.00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69.83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黄灼诗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110783123409349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79.40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69.70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吕  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110783123405623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73.40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69.37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张  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110783123405638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76.90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68.28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莫小娇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110783123408569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74.90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67.78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周  敏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74.80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66.73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李美兰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110783123405697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67.80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65.40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孙俊威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110783123407135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70.90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65.28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陈淑敏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110783123411419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69.20 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64.60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钟远强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110783123412397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70.50 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64.42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王格梅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110783123410296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67.10 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63.05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董慧丽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110783123405637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66.90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62.95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新宋体" w:eastAsia="仿宋_GB2312"/>
          <w:sz w:val="24"/>
        </w:rPr>
      </w:pPr>
    </w:p>
    <w:p>
      <w:pPr>
        <w:rPr>
          <w:rFonts w:hint="eastAsia" w:ascii="仿宋_GB2312" w:hAnsi="新宋体" w:eastAsia="仿宋_GB2312"/>
          <w:sz w:val="2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2RiMDQ5NzA0ZDRiZDQ0NGE5ODZhMDdjYTZmMTAifQ=="/>
  </w:docVars>
  <w:rsids>
    <w:rsidRoot w:val="00000000"/>
    <w:rsid w:val="02A4476B"/>
    <w:rsid w:val="04474EC5"/>
    <w:rsid w:val="06255BC2"/>
    <w:rsid w:val="080D690E"/>
    <w:rsid w:val="082F0F7A"/>
    <w:rsid w:val="0B36617C"/>
    <w:rsid w:val="0FC63F72"/>
    <w:rsid w:val="17EE4314"/>
    <w:rsid w:val="19CA465F"/>
    <w:rsid w:val="1B043BA1"/>
    <w:rsid w:val="1BE20386"/>
    <w:rsid w:val="1BF27E9D"/>
    <w:rsid w:val="20DD111C"/>
    <w:rsid w:val="22837AA1"/>
    <w:rsid w:val="235356C5"/>
    <w:rsid w:val="24EC4023"/>
    <w:rsid w:val="27363334"/>
    <w:rsid w:val="27E92A9C"/>
    <w:rsid w:val="28A349F9"/>
    <w:rsid w:val="28BE5CD7"/>
    <w:rsid w:val="305B3E0B"/>
    <w:rsid w:val="31046251"/>
    <w:rsid w:val="323955E6"/>
    <w:rsid w:val="375241BA"/>
    <w:rsid w:val="3F277CDA"/>
    <w:rsid w:val="438D0328"/>
    <w:rsid w:val="4A9D70A2"/>
    <w:rsid w:val="4D3D691B"/>
    <w:rsid w:val="4DC112FA"/>
    <w:rsid w:val="502142D2"/>
    <w:rsid w:val="50EA0B67"/>
    <w:rsid w:val="5C4E28F2"/>
    <w:rsid w:val="63B514A9"/>
    <w:rsid w:val="66E63727"/>
    <w:rsid w:val="68AD274F"/>
    <w:rsid w:val="68EC771B"/>
    <w:rsid w:val="697B45FB"/>
    <w:rsid w:val="6CE34991"/>
    <w:rsid w:val="6D54763D"/>
    <w:rsid w:val="6E162B44"/>
    <w:rsid w:val="709541F4"/>
    <w:rsid w:val="71113B06"/>
    <w:rsid w:val="7589009F"/>
    <w:rsid w:val="79B37DE1"/>
    <w:rsid w:val="7A6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2548</Words>
  <Characters>5956</Characters>
  <Lines>0</Lines>
  <Paragraphs>0</Paragraphs>
  <TotalTime>169</TotalTime>
  <ScaleCrop>false</ScaleCrop>
  <LinksUpToDate>false</LinksUpToDate>
  <CharactersWithSpaces>6089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2023-04-12T02:38:00Z</dcterms:created>
  <dc:creator>zhe</dc:creator>
  <cp:lastModifiedBy>黄小哲</cp:lastModifiedBy>
  <dcterms:modified xsi:type="dcterms:W3CDTF">2023-04-12T06:21:45Z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D0FEE979D2674BF9BACA5E3E43C30F05_12</vt:lpwstr>
  </property>
</Properties>
</file>