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华南理工大学食品科学与工程学院</w:t>
      </w:r>
      <w:bookmarkStart w:id="0" w:name="_GoBack"/>
      <w:bookmarkEnd w:id="0"/>
      <w:r>
        <w:rPr>
          <w:rFonts w:hint="eastAsia"/>
          <w:lang w:val="en-US" w:eastAsia="zh-CN"/>
        </w:rPr>
        <w:t>2024年硕士研究生统考拟录取名单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1526"/>
        <w:gridCol w:w="1290"/>
        <w:gridCol w:w="1247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录取专业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复试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082200|轻工技术与工程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384.25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082200|轻工技术与工程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082200|轻工技术与工程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344.05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407.45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401.98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397.75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397.63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396.58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394.28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393.03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392.95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392.65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388.68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387.68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384.7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380.5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379.1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378.6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377.43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377.33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377.25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376.58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375.58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374.63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374.33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374.1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373.88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372.48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371.95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371.68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371.2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368.08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364.18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083200|食品科学与工程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363.88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408.68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408.48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408.13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406.28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405.9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398.45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397.68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397.45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393.88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392.7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390.05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389.13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389.08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388.95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388.4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385.88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384.3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383.13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382.9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382.78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382.25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381.65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381.2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380.4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380.25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379.15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379.05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378.88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378.1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377.6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376.13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376.05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375.1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375.03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372.55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372.25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371.08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370.9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370.43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369.75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369.35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368.58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367.65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367.3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367.23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366.85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366.68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366.33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365.9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365.18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364.78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364.7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364.15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363.8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363.6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363.38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362.93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362.83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362.03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361.83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361.8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361.55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361.23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360.63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359.45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358.98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358.2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358.18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357.93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357.8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357.3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356.28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93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896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57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732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355.98</w:t>
            </w:r>
          </w:p>
        </w:tc>
        <w:tc>
          <w:tcPr>
            <w:tcW w:w="719" w:type="pc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5A23FE4"/>
    <w:rsid w:val="55A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2024-04-09T01:51:00Z</dcterms:created>
  <dc:creator>海灵古（SHL）</dc:creator>
  <cp:lastModifiedBy>海灵古（SHL）</cp:lastModifiedBy>
  <dcterms:modified xsi:type="dcterms:W3CDTF">2024-04-09T02:04:02Z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F8845A7B85274F2DAC0EBD6CF86E5D67_11</vt:lpwstr>
  </property>
</Properties>
</file>